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58153" w14:textId="230E3B6B" w:rsidR="00704546" w:rsidRPr="0052548E" w:rsidRDefault="00704546" w:rsidP="0070454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4231204"/>
      <w:bookmarkStart w:id="4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443998">
        <w:rPr>
          <w:rFonts w:ascii="Arial" w:hAnsi="Arial" w:cs="Arial"/>
          <w:b/>
          <w:bCs/>
          <w:sz w:val="28"/>
        </w:rPr>
        <w:t>11</w:t>
      </w:r>
      <w:r w:rsidR="006450C3">
        <w:rPr>
          <w:rFonts w:ascii="Arial" w:hAnsi="Arial" w:cs="Arial"/>
          <w:b/>
          <w:bCs/>
          <w:sz w:val="28"/>
        </w:rPr>
        <w:t>6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FF0346" w:rsidRPr="0059447D">
        <w:rPr>
          <w:rFonts w:ascii="Arial" w:hAnsi="Arial" w:cs="Arial"/>
          <w:b/>
          <w:bCs/>
          <w:sz w:val="28"/>
        </w:rPr>
        <w:t>2</w:t>
      </w:r>
      <w:r w:rsidR="006450C3">
        <w:rPr>
          <w:rFonts w:ascii="Arial" w:hAnsi="Arial" w:cs="Arial"/>
          <w:b/>
          <w:bCs/>
          <w:sz w:val="28"/>
        </w:rPr>
        <w:t>400685</w:t>
      </w:r>
    </w:p>
    <w:p w14:paraId="4C3AB299" w14:textId="398D5226" w:rsidR="00FF0346" w:rsidRDefault="006450C3" w:rsidP="00FF034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kern w:val="0"/>
          <w:sz w:val="28"/>
          <w:lang w:eastAsia="ja-JP"/>
          <w14:ligatures w14:val="none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Greece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 w:rsidR="008D5BCD" w:rsidRPr="008D5BC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D5BCD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March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8D5BCD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6450C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>, 202</w:t>
      </w:r>
      <w:r>
        <w:rPr>
          <w:rFonts w:ascii="Arial" w:eastAsia="MS Mincho" w:hAnsi="Arial" w:cs="Arial"/>
          <w:b/>
          <w:bCs/>
          <w:sz w:val="28"/>
          <w:lang w:eastAsia="ja-JP"/>
        </w:rPr>
        <w:t>4</w:t>
      </w:r>
    </w:p>
    <w:p w14:paraId="0BBE6C6A" w14:textId="302B7CD8" w:rsidR="0066680D" w:rsidRDefault="0066680D" w:rsidP="0066680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bookmarkEnd w:id="1"/>
    <w:bookmarkEnd w:id="2"/>
    <w:p w14:paraId="1D31EC8B" w14:textId="55A11287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6450C3">
        <w:rPr>
          <w:rFonts w:cs="Arial"/>
          <w:b/>
          <w:bCs/>
          <w:sz w:val="24"/>
          <w:szCs w:val="24"/>
          <w:lang w:val="en-US"/>
        </w:rPr>
        <w:t>9.6.2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</w:r>
      <w:proofErr w:type="spellStart"/>
      <w:r w:rsidRPr="00F76DA7">
        <w:rPr>
          <w:rFonts w:ascii="Arial" w:hAnsi="Arial" w:cs="Arial"/>
          <w:b/>
          <w:bCs/>
        </w:rPr>
        <w:t>InterDigital</w:t>
      </w:r>
      <w:proofErr w:type="spellEnd"/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0D2883FA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6450C3">
        <w:rPr>
          <w:rFonts w:ascii="Arial" w:hAnsi="Arial" w:cs="Arial"/>
          <w:b/>
          <w:bCs/>
        </w:rPr>
        <w:t>Discussion on LP-WUS operation in IDLE/INACTIVE modes</w:t>
      </w:r>
    </w:p>
    <w:p w14:paraId="5FF4E466" w14:textId="0EC37691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</w:t>
      </w:r>
    </w:p>
    <w:bookmarkEnd w:id="3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4"/>
    </w:p>
    <w:p w14:paraId="12A22C40" w14:textId="249AA13B" w:rsidR="006450C3" w:rsidRDefault="00592AB0" w:rsidP="00592AB0">
      <w:pPr>
        <w:spacing w:line="276" w:lineRule="auto"/>
        <w:jc w:val="both"/>
        <w:rPr>
          <w:rFonts w:ascii="Arial" w:hAnsi="Arial" w:cs="Arial"/>
        </w:rPr>
      </w:pPr>
      <w:bookmarkStart w:id="5" w:name="_Hlk101956567"/>
      <w:r w:rsidRPr="00983ACF">
        <w:rPr>
          <w:rFonts w:ascii="Arial" w:hAnsi="Arial" w:cs="Arial"/>
        </w:rPr>
        <w:t xml:space="preserve">In </w:t>
      </w:r>
      <w:r w:rsidR="006450C3">
        <w:rPr>
          <w:rFonts w:ascii="Arial" w:hAnsi="Arial" w:cs="Arial"/>
        </w:rPr>
        <w:t>RAN#</w:t>
      </w:r>
      <w:r w:rsidR="00D266CD">
        <w:rPr>
          <w:rFonts w:ascii="Arial" w:hAnsi="Arial" w:cs="Arial"/>
        </w:rPr>
        <w:t>102</w:t>
      </w:r>
      <w:r w:rsidR="006450C3">
        <w:rPr>
          <w:rFonts w:ascii="Arial" w:hAnsi="Arial" w:cs="Arial"/>
        </w:rPr>
        <w:t xml:space="preserve"> [</w:t>
      </w:r>
      <w:r w:rsidR="00D266CD">
        <w:rPr>
          <w:rFonts w:ascii="Arial" w:hAnsi="Arial" w:cs="Arial"/>
        </w:rPr>
        <w:t>1</w:t>
      </w:r>
      <w:r w:rsidR="006450C3">
        <w:rPr>
          <w:rFonts w:ascii="Arial" w:hAnsi="Arial" w:cs="Arial"/>
        </w:rPr>
        <w:t>], the work item on support of LP-WUS was agreed with the following scopes</w:t>
      </w:r>
      <w:r w:rsidR="00975CD9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450C3" w14:paraId="098A0C95" w14:textId="77777777" w:rsidTr="006450C3">
        <w:tc>
          <w:tcPr>
            <w:tcW w:w="9962" w:type="dxa"/>
          </w:tcPr>
          <w:p w14:paraId="601B9736" w14:textId="77777777" w:rsidR="00D266CD" w:rsidRPr="00D266CD" w:rsidRDefault="00D266CD" w:rsidP="00D266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GB" w:eastAsia="zh-CN"/>
                <w14:ligatures w14:val="none"/>
              </w:rPr>
            </w:pPr>
            <w:bookmarkStart w:id="6" w:name="_Hlk153295984"/>
            <w:r w:rsidRPr="00D266CD">
              <w:rPr>
                <w:rFonts w:ascii="Times New Roman" w:eastAsia="SimSun" w:hAnsi="Times New Roman" w:cs="Times New Roman" w:hint="eastAsia"/>
                <w:bCs/>
                <w:kern w:val="0"/>
                <w:sz w:val="20"/>
                <w:szCs w:val="20"/>
                <w:lang w:val="en-GB" w:eastAsia="zh-CN"/>
                <w14:ligatures w14:val="none"/>
              </w:rPr>
              <w:t>T</w:t>
            </w:r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val="en-GB" w:eastAsia="zh-CN"/>
                <w14:ligatures w14:val="none"/>
              </w:rPr>
              <w:t>he objectives of the work item are the following:</w:t>
            </w:r>
          </w:p>
          <w:p w14:paraId="1D84DE71" w14:textId="77777777" w:rsidR="00D266CD" w:rsidRPr="00D266CD" w:rsidRDefault="00D266CD" w:rsidP="00D72D22">
            <w:pPr>
              <w:numPr>
                <w:ilvl w:val="0"/>
                <w:numId w:val="19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>To specify an LP-WUS design commonly applicable to both IDLE/INACTIVE and CONNECTED modes (RAN1, RAN4)</w:t>
            </w:r>
          </w:p>
          <w:p w14:paraId="0D565724" w14:textId="77777777" w:rsidR="00D266CD" w:rsidRPr="00D266CD" w:rsidRDefault="00D266CD" w:rsidP="00D72D22">
            <w:pPr>
              <w:numPr>
                <w:ilvl w:val="1"/>
                <w:numId w:val="1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 xml:space="preserve">Specify OOK (OOK-1 and/or OOK-4) based LP-WUS with </w:t>
            </w:r>
            <w:r w:rsidRPr="00D266CD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overlaid OFDM sequence(s) over OOK </w:t>
            </w:r>
            <w:proofErr w:type="gramStart"/>
            <w:r w:rsidRPr="00D266CD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symbol</w:t>
            </w:r>
            <w:proofErr w:type="gramEnd"/>
          </w:p>
          <w:p w14:paraId="4459BB7F" w14:textId="77777777" w:rsidR="00D266CD" w:rsidRPr="00D266CD" w:rsidRDefault="00D266CD" w:rsidP="00D72D22">
            <w:pPr>
              <w:numPr>
                <w:ilvl w:val="2"/>
                <w:numId w:val="19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D266CD">
              <w:rPr>
                <w:rFonts w:ascii="Times New Roman" w:eastAsia="SimSun" w:hAnsi="Times New Roman" w:cs="Times New Roman" w:hint="eastAsia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T</w:t>
            </w:r>
            <w:r w:rsidRPr="00D266CD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he LP-WUS design shall ensure that for IDLE/INACTIVE operation, the same information is delivered irrespective of LP-WUR type. </w:t>
            </w:r>
            <w:r w:rsidRPr="00D266CD">
              <w:rPr>
                <w:rFonts w:ascii="Times New Roman" w:eastAsia="SimSun" w:hAnsi="Times New Roman" w:cs="Times New Roman" w:hint="eastAsia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The OFDM sequence c</w:t>
            </w:r>
            <w:r w:rsidRPr="00D266CD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a</w:t>
            </w:r>
            <w:r w:rsidRPr="00D266CD">
              <w:rPr>
                <w:rFonts w:ascii="Times New Roman" w:eastAsia="SimSun" w:hAnsi="Times New Roman" w:cs="Times New Roman" w:hint="eastAsia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n carry information.</w:t>
            </w:r>
          </w:p>
          <w:p w14:paraId="417AD28D" w14:textId="77777777" w:rsidR="00D266CD" w:rsidRPr="00D266CD" w:rsidRDefault="00D266CD" w:rsidP="00D72D22">
            <w:pPr>
              <w:numPr>
                <w:ilvl w:val="1"/>
                <w:numId w:val="1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 xml:space="preserve">At least duty-cycled monitoring of LP-WUS is </w:t>
            </w:r>
            <w:proofErr w:type="gramStart"/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>supported</w:t>
            </w:r>
            <w:proofErr w:type="gramEnd"/>
          </w:p>
          <w:p w14:paraId="1FEC35C7" w14:textId="77777777" w:rsidR="00D266CD" w:rsidRPr="00D266CD" w:rsidRDefault="00D266CD" w:rsidP="00D72D22">
            <w:pPr>
              <w:numPr>
                <w:ilvl w:val="0"/>
                <w:numId w:val="19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>For IDLE/INACTIVE modes</w:t>
            </w:r>
          </w:p>
          <w:p w14:paraId="43D7E2DE" w14:textId="77777777" w:rsidR="00D266CD" w:rsidRPr="00D266CD" w:rsidRDefault="00D266CD" w:rsidP="00D72D22">
            <w:pPr>
              <w:numPr>
                <w:ilvl w:val="1"/>
                <w:numId w:val="1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</w:pPr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>Specify procedure and configuration of LP-WUS indicating paging monitoring triggered by LP-WUS, including at least configuration, sub-</w:t>
            </w:r>
            <w:proofErr w:type="gramStart"/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>grouping</w:t>
            </w:r>
            <w:proofErr w:type="gramEnd"/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 xml:space="preserve"> and entry/exit condition for LP-WUS monitoring </w:t>
            </w:r>
            <w:r w:rsidRPr="00D266CD">
              <w:rPr>
                <w:rFonts w:ascii="Times New Roman" w:eastAsia="SimSun" w:hAnsi="Times New Roman" w:cs="Times New Roman" w:hint="eastAsia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 xml:space="preserve">(RAN2, </w:t>
            </w:r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>R</w:t>
            </w:r>
            <w:r w:rsidRPr="00D266CD">
              <w:rPr>
                <w:rFonts w:ascii="Times New Roman" w:eastAsia="SimSun" w:hAnsi="Times New Roman" w:cs="Times New Roman" w:hint="eastAsia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>AN1,</w:t>
            </w:r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 xml:space="preserve"> </w:t>
            </w:r>
            <w:r w:rsidRPr="00D266CD">
              <w:rPr>
                <w:rFonts w:ascii="Times New Roman" w:eastAsia="SimSun" w:hAnsi="Times New Roman" w:cs="Times New Roman" w:hint="eastAsia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>RAN3, RAN4)</w:t>
            </w:r>
          </w:p>
          <w:p w14:paraId="4C2734BE" w14:textId="77777777" w:rsidR="00D266CD" w:rsidRPr="00D266CD" w:rsidRDefault="00D266CD" w:rsidP="00D72D22">
            <w:pPr>
              <w:numPr>
                <w:ilvl w:val="1"/>
                <w:numId w:val="1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 xml:space="preserve">Specify LP-SS with periodicity with </w:t>
            </w:r>
            <w:proofErr w:type="spellStart"/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>Yms</w:t>
            </w:r>
            <w:proofErr w:type="spellEnd"/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 xml:space="preserve"> for LP-WUR, for synchronization and/or RRM for serving cell. (RAN1, RAN4)</w:t>
            </w:r>
          </w:p>
          <w:p w14:paraId="171F2B8D" w14:textId="77777777" w:rsidR="00D266CD" w:rsidRPr="00D266CD" w:rsidRDefault="00D266CD" w:rsidP="00D72D22">
            <w:pPr>
              <w:numPr>
                <w:ilvl w:val="2"/>
                <w:numId w:val="19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21D6817D" w14:textId="77777777" w:rsidR="00D266CD" w:rsidRPr="00D266CD" w:rsidRDefault="00D266CD" w:rsidP="00D72D22">
            <w:pPr>
              <w:numPr>
                <w:ilvl w:val="2"/>
                <w:numId w:val="19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0"/>
                <w:szCs w:val="20"/>
                <w:lang w:eastAsia="zh-CN" w:bidi="ar"/>
                <w14:ligatures w14:val="none"/>
              </w:rPr>
            </w:pPr>
            <w:r w:rsidRPr="00D266CD">
              <w:rPr>
                <w:rFonts w:ascii="Times New Roman" w:eastAsia="SimSun" w:hAnsi="Times New Roman" w:cs="Times New Roman"/>
                <w:bCs/>
                <w:color w:val="000000"/>
                <w:kern w:val="0"/>
                <w:sz w:val="20"/>
                <w:szCs w:val="20"/>
                <w:lang w:eastAsia="zh-CN" w:bidi="ar"/>
                <w14:ligatures w14:val="none"/>
              </w:rPr>
              <w:t>Note: For LP-WUR that can receive existing PSS/SSS, existing PSS/SSS can be used for synchronization and RRM instead of LP-SS.</w:t>
            </w:r>
          </w:p>
          <w:p w14:paraId="3D3253E7" w14:textId="77777777" w:rsidR="00D266CD" w:rsidRPr="00D266CD" w:rsidRDefault="00D266CD" w:rsidP="00D72D22">
            <w:pPr>
              <w:numPr>
                <w:ilvl w:val="2"/>
                <w:numId w:val="19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</w:pPr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>Y will be decided within WI. 320ms is the start point.</w:t>
            </w:r>
          </w:p>
          <w:p w14:paraId="4EC9A74C" w14:textId="77777777" w:rsidR="00D266CD" w:rsidRPr="00D266CD" w:rsidRDefault="00D266CD" w:rsidP="00D72D22">
            <w:pPr>
              <w:numPr>
                <w:ilvl w:val="1"/>
                <w:numId w:val="1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2923FB68" w14:textId="77777777" w:rsidR="00D266CD" w:rsidRPr="00D266CD" w:rsidRDefault="00D266CD" w:rsidP="00D72D22">
            <w:pPr>
              <w:numPr>
                <w:ilvl w:val="0"/>
                <w:numId w:val="19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647094BA" w14:textId="77777777" w:rsidR="00D266CD" w:rsidRPr="00D266CD" w:rsidRDefault="00D266CD" w:rsidP="00D72D22">
            <w:pPr>
              <w:numPr>
                <w:ilvl w:val="1"/>
                <w:numId w:val="1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  <w14:ligatures w14:val="none"/>
              </w:rPr>
              <w:t xml:space="preserve">Check in RAN#105 for potential TU adjustment in </w:t>
            </w:r>
            <w:proofErr w:type="gramStart"/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  <w14:ligatures w14:val="none"/>
              </w:rPr>
              <w:t>RAN2</w:t>
            </w:r>
            <w:proofErr w:type="gramEnd"/>
          </w:p>
          <w:p w14:paraId="4E069C81" w14:textId="77777777" w:rsidR="00D266CD" w:rsidRPr="00D266CD" w:rsidRDefault="00D266CD" w:rsidP="00D72D22">
            <w:pPr>
              <w:numPr>
                <w:ilvl w:val="1"/>
                <w:numId w:val="1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lastRenderedPageBreak/>
              <w:t>Note: In CONNECTED mode, UE MR ultra-deep sleep is not considered, and UE RRM/RLM/BFD/CSI measurements are performed by MR</w:t>
            </w:r>
          </w:p>
          <w:p w14:paraId="6EAEE125" w14:textId="77777777" w:rsidR="00D266CD" w:rsidRPr="00D266CD" w:rsidRDefault="00D266CD" w:rsidP="00D72D22">
            <w:pPr>
              <w:numPr>
                <w:ilvl w:val="0"/>
                <w:numId w:val="1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>Note: The target coverage of LP-WUS and LP-SS shall be the coverage of PUSCH for message3.</w:t>
            </w:r>
          </w:p>
          <w:p w14:paraId="460031F1" w14:textId="77777777" w:rsidR="00D266CD" w:rsidRPr="00D266CD" w:rsidRDefault="00D266CD" w:rsidP="00D72D22">
            <w:pPr>
              <w:numPr>
                <w:ilvl w:val="0"/>
                <w:numId w:val="1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266CD"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  <w14:ligatures w14:val="none"/>
              </w:rPr>
              <w:t>Note: The optimization of LP-WUS signal design for idle/inactive mode is prioritized over the optimization for connected mode.</w:t>
            </w:r>
          </w:p>
          <w:bookmarkEnd w:id="6"/>
          <w:p w14:paraId="1088BACD" w14:textId="77777777" w:rsidR="00D266CD" w:rsidRPr="00D266CD" w:rsidRDefault="00D266CD" w:rsidP="00D72D22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266CD">
              <w:rPr>
                <w:rFonts w:ascii="Times New Roman" w:eastAsia="SimSun" w:hAnsi="Times New Roman" w:cs="Times New Roman" w:hint="eastAsia"/>
                <w:bCs/>
                <w:kern w:val="0"/>
                <w:sz w:val="20"/>
                <w:szCs w:val="20"/>
                <w:lang w:eastAsia="en-GB"/>
                <w14:ligatures w14:val="none"/>
              </w:rPr>
              <w:t>Specify the necessary RAN4 core requirement(s) to support the feature (RAN4).</w:t>
            </w:r>
          </w:p>
          <w:p w14:paraId="769D3F15" w14:textId="5D27DD3E" w:rsidR="006450C3" w:rsidRPr="00D266CD" w:rsidRDefault="00D266CD" w:rsidP="00D72D22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rFonts w:ascii="Times New Roman" w:eastAsia="SimSun" w:hAnsi="Times New Roman" w:cs="Times New Roman"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266CD">
              <w:rPr>
                <w:rFonts w:ascii="Times New Roman" w:eastAsia="SimSun" w:hAnsi="Times New Roman" w:cs="Times New Roman" w:hint="eastAsia"/>
                <w:bCs/>
                <w:kern w:val="0"/>
                <w:sz w:val="20"/>
                <w:szCs w:val="20"/>
                <w:lang w:eastAsia="en-GB"/>
                <w14:ligatures w14:val="none"/>
              </w:rPr>
              <w:t>This objective is to be further refined in RAN#103</w:t>
            </w:r>
          </w:p>
        </w:tc>
      </w:tr>
    </w:tbl>
    <w:p w14:paraId="73249B4E" w14:textId="77777777" w:rsidR="00A65B78" w:rsidRDefault="00A65B78" w:rsidP="00592AB0">
      <w:pPr>
        <w:spacing w:line="276" w:lineRule="auto"/>
        <w:jc w:val="both"/>
        <w:rPr>
          <w:rFonts w:ascii="Arial" w:hAnsi="Arial" w:cs="Arial"/>
        </w:rPr>
      </w:pPr>
    </w:p>
    <w:p w14:paraId="12CA4570" w14:textId="651F0C38" w:rsidR="00592AB0" w:rsidRDefault="006450C3" w:rsidP="00592AB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we discuss LP-WUS operation in IDLE/INACTIVE modes. </w:t>
      </w:r>
      <w:r w:rsidR="00975CD9">
        <w:rPr>
          <w:rFonts w:ascii="Arial" w:hAnsi="Arial" w:cs="Arial"/>
        </w:rPr>
        <w:t xml:space="preserve"> </w:t>
      </w:r>
    </w:p>
    <w:bookmarkEnd w:id="5"/>
    <w:p w14:paraId="306B8965" w14:textId="3A39A1B3" w:rsidR="00A71C98" w:rsidRPr="00720647" w:rsidRDefault="005A168F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28"/>
          <w:szCs w:val="28"/>
        </w:rPr>
      </w:pPr>
      <w:r w:rsidRPr="00720647">
        <w:rPr>
          <w:rFonts w:cs="Arial"/>
          <w:b/>
          <w:sz w:val="28"/>
          <w:szCs w:val="28"/>
        </w:rPr>
        <w:t>Discussions</w:t>
      </w:r>
    </w:p>
    <w:p w14:paraId="6E7E7BA7" w14:textId="77777777" w:rsidR="00095ADC" w:rsidRDefault="00095ADC" w:rsidP="00462B8F">
      <w:pPr>
        <w:spacing w:line="276" w:lineRule="auto"/>
        <w:jc w:val="both"/>
        <w:rPr>
          <w:rFonts w:ascii="Arial" w:eastAsia="CIDFont+F3" w:hAnsi="Arial" w:cs="Arial"/>
        </w:rPr>
      </w:pPr>
    </w:p>
    <w:p w14:paraId="46DE2882" w14:textId="76C27C68" w:rsidR="00A65B78" w:rsidRPr="00087590" w:rsidRDefault="00B539C5" w:rsidP="00087590">
      <w:pPr>
        <w:pStyle w:val="Heading2"/>
        <w:numPr>
          <w:ilvl w:val="0"/>
          <w:numId w:val="0"/>
        </w:numPr>
        <w:ind w:left="576" w:hanging="576"/>
        <w:rPr>
          <w:b/>
          <w:bCs/>
          <w:u w:val="single"/>
        </w:rPr>
      </w:pPr>
      <w:r>
        <w:rPr>
          <w:b/>
          <w:bCs/>
          <w:sz w:val="24"/>
          <w:szCs w:val="24"/>
          <w:u w:val="single"/>
        </w:rPr>
        <w:t xml:space="preserve">On </w:t>
      </w:r>
      <w:r w:rsidR="00A65B78" w:rsidRPr="00087590">
        <w:rPr>
          <w:b/>
          <w:bCs/>
          <w:sz w:val="24"/>
          <w:szCs w:val="24"/>
          <w:u w:val="single"/>
        </w:rPr>
        <w:t>Content of LP-WUS for IDLE/INACTIVE modes</w:t>
      </w:r>
    </w:p>
    <w:p w14:paraId="0FF44D96" w14:textId="59B173A0" w:rsidR="003076FE" w:rsidRDefault="003076FE" w:rsidP="00462B8F">
      <w:pPr>
        <w:spacing w:line="276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In RAN1#112bis-e [</w:t>
      </w:r>
      <w:r w:rsidR="00E8668C">
        <w:rPr>
          <w:rFonts w:ascii="Arial" w:eastAsia="CIDFont+F3" w:hAnsi="Arial" w:cs="Arial"/>
        </w:rPr>
        <w:t>3</w:t>
      </w:r>
      <w:r>
        <w:rPr>
          <w:rFonts w:ascii="Arial" w:eastAsia="CIDFont+F3" w:hAnsi="Arial" w:cs="Arial"/>
        </w:rPr>
        <w:t xml:space="preserve">], the following agreement was made for the content of LP-WUS.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076FE" w14:paraId="7D628F42" w14:textId="77777777" w:rsidTr="003076FE">
        <w:tc>
          <w:tcPr>
            <w:tcW w:w="9962" w:type="dxa"/>
          </w:tcPr>
          <w:p w14:paraId="591059D0" w14:textId="77777777" w:rsidR="003076FE" w:rsidRPr="002453C6" w:rsidRDefault="003076FE" w:rsidP="003076FE">
            <w:pPr>
              <w:rPr>
                <w:rFonts w:ascii="Times" w:eastAsia="Batang" w:hAnsi="Times" w:cs="Times"/>
                <w:iCs/>
                <w:sz w:val="20"/>
                <w:szCs w:val="20"/>
                <w:lang w:val="en-GB"/>
              </w:rPr>
            </w:pPr>
            <w:r w:rsidRPr="002453C6">
              <w:rPr>
                <w:rFonts w:ascii="Times" w:eastAsia="Batang" w:hAnsi="Times" w:cs="Times"/>
                <w:b/>
                <w:bCs/>
                <w:i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63526796" w14:textId="77777777" w:rsidR="003076FE" w:rsidRPr="002453C6" w:rsidRDefault="003076FE" w:rsidP="00D72D22">
            <w:pPr>
              <w:numPr>
                <w:ilvl w:val="0"/>
                <w:numId w:val="16"/>
              </w:numPr>
              <w:ind w:hanging="357"/>
              <w:rPr>
                <w:rFonts w:ascii="Times" w:eastAsia="Batang" w:hAnsi="Times" w:cs="Times"/>
                <w:iCs/>
                <w:sz w:val="20"/>
                <w:lang w:val="en-GB" w:eastAsia="x-none"/>
              </w:rPr>
            </w:pPr>
            <w:r w:rsidRPr="002453C6">
              <w:rPr>
                <w:rFonts w:ascii="Times" w:eastAsia="Batang" w:hAnsi="Times" w:cs="Times"/>
                <w:iCs/>
                <w:sz w:val="20"/>
                <w:lang w:val="en-GB" w:eastAsia="x-none"/>
              </w:rPr>
              <w:t>For IDLE/INACTIVE mode study at least following candidates for content of LP-WUS</w:t>
            </w:r>
          </w:p>
          <w:p w14:paraId="6B5CDC53" w14:textId="77777777" w:rsidR="003076FE" w:rsidRPr="002453C6" w:rsidRDefault="003076FE" w:rsidP="00D72D22">
            <w:pPr>
              <w:numPr>
                <w:ilvl w:val="1"/>
                <w:numId w:val="16"/>
              </w:numPr>
              <w:ind w:hanging="357"/>
              <w:rPr>
                <w:rFonts w:ascii="Times" w:eastAsia="Batang" w:hAnsi="Times" w:cs="Times"/>
                <w:iCs/>
                <w:sz w:val="20"/>
                <w:lang w:val="en-GB" w:eastAsia="x-none"/>
              </w:rPr>
            </w:pPr>
            <w:r w:rsidRPr="002453C6">
              <w:rPr>
                <w:rFonts w:ascii="Times" w:eastAsia="Batang" w:hAnsi="Times" w:cs="Times"/>
                <w:iCs/>
                <w:sz w:val="20"/>
                <w:lang w:val="en-GB" w:eastAsia="x-none"/>
              </w:rPr>
              <w:t>information on which user(s) is/are targeted by the LP-WUS</w:t>
            </w:r>
          </w:p>
          <w:p w14:paraId="647D5F80" w14:textId="77777777" w:rsidR="003076FE" w:rsidRPr="002453C6" w:rsidRDefault="003076FE" w:rsidP="00D72D22">
            <w:pPr>
              <w:numPr>
                <w:ilvl w:val="2"/>
                <w:numId w:val="16"/>
              </w:numPr>
              <w:ind w:hanging="357"/>
              <w:rPr>
                <w:rFonts w:ascii="Times" w:eastAsia="Batang" w:hAnsi="Times" w:cs="Times"/>
                <w:iCs/>
                <w:sz w:val="20"/>
                <w:lang w:val="en-GB" w:eastAsia="x-none"/>
              </w:rPr>
            </w:pPr>
            <w:r w:rsidRPr="002453C6">
              <w:rPr>
                <w:rFonts w:ascii="Times" w:eastAsia="Batang" w:hAnsi="Times" w:cs="Times"/>
                <w:iCs/>
                <w:sz w:val="20"/>
                <w:lang w:val="en-GB" w:eastAsia="x-none"/>
              </w:rPr>
              <w:t>e.g. UE-group, -subgroup or -ID</w:t>
            </w:r>
          </w:p>
          <w:p w14:paraId="38C59B60" w14:textId="77777777" w:rsidR="003076FE" w:rsidRPr="002453C6" w:rsidRDefault="003076FE" w:rsidP="00D72D22">
            <w:pPr>
              <w:numPr>
                <w:ilvl w:val="1"/>
                <w:numId w:val="16"/>
              </w:numPr>
              <w:ind w:hanging="357"/>
              <w:rPr>
                <w:rFonts w:ascii="Times" w:eastAsia="Batang" w:hAnsi="Times" w:cs="Times"/>
                <w:iCs/>
                <w:sz w:val="20"/>
                <w:lang w:val="en-GB" w:eastAsia="x-none"/>
              </w:rPr>
            </w:pPr>
            <w:r w:rsidRPr="002453C6">
              <w:rPr>
                <w:rFonts w:ascii="Times" w:eastAsia="Batang" w:hAnsi="Times" w:cs="Times"/>
                <w:iCs/>
                <w:sz w:val="20"/>
                <w:lang w:eastAsia="x-none"/>
              </w:rPr>
              <w:t xml:space="preserve">FFS: cell information </w:t>
            </w:r>
          </w:p>
          <w:p w14:paraId="0FE67E9B" w14:textId="77777777" w:rsidR="003076FE" w:rsidRPr="002453C6" w:rsidRDefault="003076FE" w:rsidP="00D72D22">
            <w:pPr>
              <w:numPr>
                <w:ilvl w:val="1"/>
                <w:numId w:val="16"/>
              </w:numPr>
              <w:ind w:hanging="357"/>
              <w:rPr>
                <w:rFonts w:ascii="Times" w:eastAsia="Batang" w:hAnsi="Times" w:cs="Times"/>
                <w:iCs/>
                <w:sz w:val="20"/>
                <w:lang w:val="en-GB" w:eastAsia="x-none"/>
              </w:rPr>
            </w:pPr>
            <w:r w:rsidRPr="002453C6">
              <w:rPr>
                <w:rFonts w:ascii="Times" w:eastAsia="Batang" w:hAnsi="Times" w:cs="Times"/>
                <w:iCs/>
                <w:sz w:val="20"/>
                <w:lang w:eastAsia="x-none"/>
              </w:rPr>
              <w:t xml:space="preserve">FFS: SI change and ETWS/CMAS information, </w:t>
            </w:r>
            <w:r w:rsidRPr="002453C6">
              <w:rPr>
                <w:rFonts w:ascii="Times" w:eastAsia="Batang" w:hAnsi="Times" w:cs="Times"/>
                <w:iCs/>
                <w:color w:val="7030A0"/>
                <w:sz w:val="20"/>
                <w:lang w:eastAsia="x-none"/>
              </w:rPr>
              <w:t>tracking area information, and RAN area information</w:t>
            </w:r>
          </w:p>
          <w:p w14:paraId="1893B3C9" w14:textId="77777777" w:rsidR="003076FE" w:rsidRPr="002453C6" w:rsidRDefault="003076FE" w:rsidP="00D72D22">
            <w:pPr>
              <w:numPr>
                <w:ilvl w:val="0"/>
                <w:numId w:val="16"/>
              </w:numPr>
              <w:ind w:hanging="357"/>
              <w:rPr>
                <w:rFonts w:ascii="Times" w:eastAsia="Batang" w:hAnsi="Times" w:cs="Times"/>
                <w:iCs/>
                <w:sz w:val="20"/>
                <w:lang w:val="en-GB" w:eastAsia="x-none"/>
              </w:rPr>
            </w:pPr>
            <w:r w:rsidRPr="002453C6">
              <w:rPr>
                <w:rFonts w:ascii="Times" w:eastAsia="Batang" w:hAnsi="Times" w:cs="Times"/>
                <w:iCs/>
                <w:sz w:val="20"/>
                <w:lang w:val="en-GB" w:eastAsia="x-none"/>
              </w:rPr>
              <w:t>For CONNECTED mode, study at least following candidates for content of LP-WUS</w:t>
            </w:r>
          </w:p>
          <w:p w14:paraId="7564F7B0" w14:textId="77777777" w:rsidR="003076FE" w:rsidRPr="002453C6" w:rsidRDefault="003076FE" w:rsidP="00D72D22">
            <w:pPr>
              <w:numPr>
                <w:ilvl w:val="1"/>
                <w:numId w:val="16"/>
              </w:numPr>
              <w:ind w:hanging="357"/>
              <w:rPr>
                <w:rFonts w:ascii="Times" w:eastAsia="Batang" w:hAnsi="Times" w:cs="Times"/>
                <w:iCs/>
                <w:sz w:val="20"/>
                <w:lang w:val="en-GB" w:eastAsia="x-none"/>
              </w:rPr>
            </w:pPr>
            <w:r w:rsidRPr="002453C6">
              <w:rPr>
                <w:rFonts w:ascii="Times" w:eastAsia="Batang" w:hAnsi="Times" w:cs="Times"/>
                <w:iCs/>
                <w:sz w:val="20"/>
                <w:lang w:val="en-GB" w:eastAsia="x-none"/>
              </w:rPr>
              <w:t>information on which user(s) is/are targeted by the LP-WUS</w:t>
            </w:r>
          </w:p>
          <w:p w14:paraId="3D7F1AB1" w14:textId="77777777" w:rsidR="003076FE" w:rsidRPr="002453C6" w:rsidRDefault="003076FE" w:rsidP="00D72D22">
            <w:pPr>
              <w:numPr>
                <w:ilvl w:val="2"/>
                <w:numId w:val="16"/>
              </w:numPr>
              <w:ind w:hanging="357"/>
              <w:rPr>
                <w:rFonts w:ascii="Times" w:eastAsia="Batang" w:hAnsi="Times" w:cs="Times"/>
                <w:iCs/>
                <w:sz w:val="20"/>
                <w:lang w:val="en-GB" w:eastAsia="x-none"/>
              </w:rPr>
            </w:pPr>
            <w:proofErr w:type="spellStart"/>
            <w:r w:rsidRPr="002453C6">
              <w:rPr>
                <w:rFonts w:ascii="Times" w:eastAsia="Batang" w:hAnsi="Times" w:cs="Times"/>
                <w:iCs/>
                <w:sz w:val="20"/>
                <w:lang w:val="en-GB" w:eastAsia="x-none"/>
              </w:rPr>
              <w:t>e.g</w:t>
            </w:r>
            <w:proofErr w:type="spellEnd"/>
            <w:r w:rsidRPr="002453C6">
              <w:rPr>
                <w:rFonts w:ascii="Times" w:eastAsia="Batang" w:hAnsi="Times" w:cs="Times"/>
                <w:iCs/>
                <w:sz w:val="20"/>
                <w:lang w:val="en-GB" w:eastAsia="x-none"/>
              </w:rPr>
              <w:t xml:space="preserve"> UE-group, -subgroup or -ID</w:t>
            </w:r>
          </w:p>
          <w:p w14:paraId="502FC69A" w14:textId="77777777" w:rsidR="003076FE" w:rsidRPr="002453C6" w:rsidRDefault="003076FE" w:rsidP="00D72D22">
            <w:pPr>
              <w:numPr>
                <w:ilvl w:val="1"/>
                <w:numId w:val="16"/>
              </w:numPr>
              <w:ind w:hanging="357"/>
              <w:rPr>
                <w:rFonts w:ascii="Times" w:eastAsia="Batang" w:hAnsi="Times" w:cs="Times"/>
                <w:iCs/>
                <w:sz w:val="20"/>
                <w:lang w:val="en-GB" w:eastAsia="x-none"/>
              </w:rPr>
            </w:pPr>
            <w:r w:rsidRPr="002453C6">
              <w:rPr>
                <w:rFonts w:ascii="Times" w:eastAsia="Batang" w:hAnsi="Times" w:cs="Times"/>
                <w:iCs/>
                <w:sz w:val="20"/>
                <w:lang w:val="en-GB" w:eastAsia="x-none"/>
              </w:rPr>
              <w:t>indication to wake-up to PDCCH monitoring.</w:t>
            </w:r>
          </w:p>
          <w:p w14:paraId="53E2D4AA" w14:textId="77777777" w:rsidR="003076FE" w:rsidRPr="002453C6" w:rsidRDefault="003076FE" w:rsidP="00D72D22">
            <w:pPr>
              <w:numPr>
                <w:ilvl w:val="0"/>
                <w:numId w:val="16"/>
              </w:numPr>
              <w:ind w:hanging="357"/>
              <w:rPr>
                <w:rFonts w:ascii="Times" w:eastAsia="Batang" w:hAnsi="Times" w:cs="Times"/>
                <w:iCs/>
                <w:sz w:val="20"/>
                <w:lang w:val="en-GB" w:eastAsia="x-none"/>
              </w:rPr>
            </w:pPr>
            <w:r w:rsidRPr="002453C6">
              <w:rPr>
                <w:rFonts w:ascii="Times" w:eastAsia="Batang" w:hAnsi="Times" w:cs="Times"/>
                <w:iCs/>
                <w:sz w:val="20"/>
                <w:lang w:val="en-GB" w:eastAsia="x-none"/>
              </w:rPr>
              <w:t xml:space="preserve">Other information candidates are not </w:t>
            </w:r>
            <w:proofErr w:type="gramStart"/>
            <w:r w:rsidRPr="002453C6">
              <w:rPr>
                <w:rFonts w:ascii="Times" w:eastAsia="Batang" w:hAnsi="Times" w:cs="Times"/>
                <w:iCs/>
                <w:sz w:val="20"/>
                <w:lang w:val="en-GB" w:eastAsia="x-none"/>
              </w:rPr>
              <w:t>precluded</w:t>
            </w:r>
            <w:proofErr w:type="gramEnd"/>
          </w:p>
          <w:p w14:paraId="40056BFA" w14:textId="77777777" w:rsidR="003076FE" w:rsidRPr="002453C6" w:rsidRDefault="003076FE" w:rsidP="00D72D22">
            <w:pPr>
              <w:numPr>
                <w:ilvl w:val="0"/>
                <w:numId w:val="16"/>
              </w:numPr>
              <w:ind w:hanging="357"/>
              <w:rPr>
                <w:rFonts w:ascii="Times" w:eastAsia="Batang" w:hAnsi="Times" w:cs="Times"/>
                <w:iCs/>
                <w:sz w:val="20"/>
                <w:lang w:val="en-GB" w:eastAsia="x-none"/>
              </w:rPr>
            </w:pPr>
            <w:r w:rsidRPr="002453C6">
              <w:rPr>
                <w:rFonts w:ascii="Times" w:eastAsia="Batang" w:hAnsi="Times" w:cs="Times"/>
                <w:iCs/>
                <w:sz w:val="20"/>
                <w:lang w:val="en-GB" w:eastAsia="x-none"/>
              </w:rPr>
              <w:t xml:space="preserve">Study pros and cons of including above information to LP-WUS. </w:t>
            </w:r>
          </w:p>
          <w:p w14:paraId="19F8EB2B" w14:textId="2E5941D6" w:rsidR="003076FE" w:rsidRPr="003076FE" w:rsidRDefault="003076FE" w:rsidP="00D72D22">
            <w:pPr>
              <w:numPr>
                <w:ilvl w:val="0"/>
                <w:numId w:val="16"/>
              </w:numPr>
              <w:ind w:hanging="357"/>
              <w:rPr>
                <w:rFonts w:ascii="Times" w:eastAsia="Batang" w:hAnsi="Times" w:cs="Times"/>
                <w:sz w:val="20"/>
                <w:lang w:val="en-GB" w:eastAsia="x-none"/>
              </w:rPr>
            </w:pPr>
            <w:r w:rsidRPr="002453C6">
              <w:rPr>
                <w:rFonts w:ascii="Times" w:eastAsia="SimSun" w:hAnsi="Times" w:cs="Times"/>
                <w:sz w:val="20"/>
                <w:lang w:eastAsia="x-none"/>
              </w:rPr>
              <w:t>Note: the information</w:t>
            </w:r>
            <w:r w:rsidRPr="002453C6">
              <w:rPr>
                <w:rFonts w:ascii="Times" w:eastAsia="Batang" w:hAnsi="Times" w:cs="Times"/>
                <w:sz w:val="20"/>
                <w:lang w:eastAsia="x-none"/>
              </w:rPr>
              <w:t xml:space="preserve"> </w:t>
            </w:r>
            <w:r w:rsidRPr="002453C6">
              <w:rPr>
                <w:rFonts w:ascii="Times" w:eastAsia="SimSun" w:hAnsi="Times" w:cs="Times"/>
                <w:sz w:val="20"/>
                <w:lang w:eastAsia="x-none"/>
              </w:rPr>
              <w:t>may be explicitly or implicitly indicated.</w:t>
            </w:r>
          </w:p>
        </w:tc>
      </w:tr>
    </w:tbl>
    <w:p w14:paraId="3AAF5A90" w14:textId="620D7A4A" w:rsidR="00E312B6" w:rsidRDefault="003076FE" w:rsidP="003076FE">
      <w:pPr>
        <w:spacing w:line="276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 </w:t>
      </w:r>
    </w:p>
    <w:p w14:paraId="125A2847" w14:textId="5CE0E49E" w:rsidR="00B45DBA" w:rsidRDefault="00B45DBA" w:rsidP="00B45DBA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LP-WUS information, the following information should be considered. </w:t>
      </w:r>
    </w:p>
    <w:p w14:paraId="61C9394A" w14:textId="0A745209" w:rsidR="00CB7899" w:rsidRDefault="00302BE2" w:rsidP="00D72D22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Paging and </w:t>
      </w:r>
      <w:r w:rsidR="00CB7899">
        <w:rPr>
          <w:rFonts w:ascii="Arial" w:eastAsia="CIDFont+F3" w:hAnsi="Arial" w:cs="Arial"/>
        </w:rPr>
        <w:t>PEI related information</w:t>
      </w:r>
    </w:p>
    <w:p w14:paraId="5908995F" w14:textId="0080B3A6" w:rsidR="00E52CEA" w:rsidRPr="003076FE" w:rsidRDefault="00E52CEA" w:rsidP="00D72D22">
      <w:pPr>
        <w:pStyle w:val="ListParagraph"/>
        <w:numPr>
          <w:ilvl w:val="1"/>
          <w:numId w:val="15"/>
        </w:numPr>
        <w:spacing w:line="276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As identified during the SI</w:t>
      </w:r>
      <w:r w:rsidR="003076FE">
        <w:rPr>
          <w:rFonts w:ascii="Arial" w:eastAsia="CIDFont+F3" w:hAnsi="Arial" w:cs="Arial"/>
        </w:rPr>
        <w:t xml:space="preserve"> [2]</w:t>
      </w:r>
      <w:r w:rsidRPr="003076FE">
        <w:rPr>
          <w:rFonts w:ascii="Arial" w:eastAsia="CIDFont+F3" w:hAnsi="Arial" w:cs="Arial"/>
        </w:rPr>
        <w:t xml:space="preserve">, LP-WUR can be used to offload MR from monitoring POs, maintain ultra deep sleep state and achieve corresponding power saving gain during IDLE/INACTIVE state. As MR should be turned on if the LP-WUR receives a LP-WUS </w:t>
      </w:r>
      <w:r w:rsidRPr="003076FE">
        <w:rPr>
          <w:rFonts w:ascii="Arial" w:eastAsia="CIDFont+F3" w:hAnsi="Arial" w:cs="Arial"/>
        </w:rPr>
        <w:lastRenderedPageBreak/>
        <w:t>indicating that the UE or UE group should listen to upcoming PO</w:t>
      </w:r>
      <w:r w:rsidR="00B539C5">
        <w:rPr>
          <w:rFonts w:ascii="Arial" w:eastAsia="CIDFont+F3" w:hAnsi="Arial" w:cs="Arial"/>
        </w:rPr>
        <w:t>, to avoid frequent MR activation and achieve more power saving gain</w:t>
      </w:r>
      <w:r w:rsidRPr="003076FE">
        <w:rPr>
          <w:rFonts w:ascii="Arial" w:eastAsia="CIDFont+F3" w:hAnsi="Arial" w:cs="Arial"/>
        </w:rPr>
        <w:t xml:space="preserve">, target UE related information (e.g., UE group/sub-group/ID) should be included. In addition to the target related information, PEI related information should be considered for LP-WUS. By receiving PEI related information via LP-WUS, UE can reduce latency for supporting paging related procedure by directly monitoring </w:t>
      </w:r>
      <w:r w:rsidR="00887102" w:rsidRPr="003076FE">
        <w:rPr>
          <w:rFonts w:ascii="Arial" w:eastAsia="CIDFont+F3" w:hAnsi="Arial" w:cs="Arial"/>
        </w:rPr>
        <w:t xml:space="preserve">subgroups in </w:t>
      </w:r>
      <w:r w:rsidRPr="003076FE">
        <w:rPr>
          <w:rFonts w:ascii="Arial" w:eastAsia="CIDFont+F3" w:hAnsi="Arial" w:cs="Arial"/>
        </w:rPr>
        <w:t xml:space="preserve">POs after activation of MR without receiving PEI. </w:t>
      </w:r>
      <w:r w:rsidR="00887102" w:rsidRPr="003076FE">
        <w:rPr>
          <w:rFonts w:ascii="Arial" w:eastAsia="CIDFont+F3" w:hAnsi="Arial" w:cs="Arial"/>
        </w:rPr>
        <w:t>For example</w:t>
      </w:r>
      <w:r w:rsidRPr="003076FE">
        <w:rPr>
          <w:rFonts w:ascii="Arial" w:eastAsia="CIDFont+F3" w:hAnsi="Arial" w:cs="Arial"/>
        </w:rPr>
        <w:t xml:space="preserve">, UE subgroup information of POs and TRS availability should be included. </w:t>
      </w:r>
    </w:p>
    <w:p w14:paraId="27C7E8C9" w14:textId="1D5D2F6E" w:rsidR="00B45DBA" w:rsidRDefault="004A7F8F" w:rsidP="00D72D22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Identification of s</w:t>
      </w:r>
      <w:r w:rsidR="00B45DBA">
        <w:rPr>
          <w:rFonts w:ascii="Arial" w:hAnsi="Arial" w:cs="Arial"/>
        </w:rPr>
        <w:t>ystem information</w:t>
      </w:r>
      <w:r>
        <w:rPr>
          <w:rFonts w:ascii="Arial" w:hAnsi="Arial" w:cs="Arial"/>
        </w:rPr>
        <w:t xml:space="preserve"> change</w:t>
      </w:r>
    </w:p>
    <w:p w14:paraId="3B3A3B51" w14:textId="25F5AFE7" w:rsidR="00B45DBA" w:rsidRPr="00E428C2" w:rsidRDefault="00E428C2" w:rsidP="00D72D22">
      <w:pPr>
        <w:pStyle w:val="ListParagraph"/>
        <w:numPr>
          <w:ilvl w:val="1"/>
          <w:numId w:val="15"/>
        </w:numPr>
        <w:spacing w:line="276" w:lineRule="auto"/>
        <w:jc w:val="both"/>
        <w:rPr>
          <w:rFonts w:ascii="Arial" w:hAnsi="Arial" w:cs="Arial"/>
        </w:rPr>
      </w:pPr>
      <w:r w:rsidRPr="00E428C2">
        <w:rPr>
          <w:rFonts w:ascii="Arial" w:hAnsi="Arial" w:cs="Arial"/>
        </w:rPr>
        <w:t xml:space="preserve">In case of system information change, MR needs to wake up MR and receive updated SI if LP-WUS does not deliver system information. </w:t>
      </w:r>
      <w:r w:rsidR="00B45DBA" w:rsidRPr="00E428C2">
        <w:rPr>
          <w:rFonts w:ascii="Arial" w:hAnsi="Arial" w:cs="Arial"/>
        </w:rPr>
        <w:t xml:space="preserve">As payload size of LP-WUS is limited, delivering </w:t>
      </w:r>
      <w:r>
        <w:rPr>
          <w:rFonts w:ascii="Arial" w:hAnsi="Arial" w:cs="Arial"/>
        </w:rPr>
        <w:t xml:space="preserve">the whole </w:t>
      </w:r>
      <w:r w:rsidR="00B45DBA" w:rsidRPr="00E428C2">
        <w:rPr>
          <w:rFonts w:ascii="Arial" w:hAnsi="Arial" w:cs="Arial"/>
        </w:rPr>
        <w:t xml:space="preserve">system information via LP-WUS </w:t>
      </w:r>
      <w:r>
        <w:rPr>
          <w:rFonts w:ascii="Arial" w:hAnsi="Arial" w:cs="Arial"/>
        </w:rPr>
        <w:t>is</w:t>
      </w:r>
      <w:r w:rsidR="00B45DBA" w:rsidRPr="00E428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not</w:t>
      </w:r>
      <w:r w:rsidR="00B45DBA" w:rsidRPr="00E428C2">
        <w:rPr>
          <w:rFonts w:ascii="Arial" w:hAnsi="Arial" w:cs="Arial"/>
        </w:rPr>
        <w:t xml:space="preserve"> possible. However, </w:t>
      </w:r>
      <w:r>
        <w:rPr>
          <w:rFonts w:ascii="Arial" w:hAnsi="Arial" w:cs="Arial"/>
        </w:rPr>
        <w:t>updating information among preconfigured sets can be one option to avoid waking up MR</w:t>
      </w:r>
      <w:r w:rsidR="00B45DBA" w:rsidRPr="00E428C2">
        <w:rPr>
          <w:rFonts w:ascii="Arial" w:hAnsi="Arial" w:cs="Arial"/>
        </w:rPr>
        <w:t xml:space="preserve">. </w:t>
      </w:r>
      <w:r w:rsidR="00B539C5">
        <w:rPr>
          <w:rFonts w:ascii="Arial" w:hAnsi="Arial" w:cs="Arial"/>
        </w:rPr>
        <w:t>In this way, UE can update SI without activation of MR and maintain ultra-deep sleep.</w:t>
      </w:r>
    </w:p>
    <w:p w14:paraId="524130E4" w14:textId="77777777" w:rsidR="00B45DBA" w:rsidRDefault="00B45DBA" w:rsidP="00D72D22">
      <w:pPr>
        <w:pStyle w:val="ListParagraph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Information on neighboring cells</w:t>
      </w:r>
    </w:p>
    <w:p w14:paraId="29FD8501" w14:textId="1838BD25" w:rsidR="00B45DBA" w:rsidRPr="0074463D" w:rsidRDefault="0074463D" w:rsidP="00D72D22">
      <w:pPr>
        <w:pStyle w:val="ListParagraph"/>
        <w:numPr>
          <w:ilvl w:val="1"/>
          <w:numId w:val="15"/>
        </w:numPr>
        <w:spacing w:line="276" w:lineRule="auto"/>
        <w:jc w:val="both"/>
        <w:rPr>
          <w:rFonts w:ascii="Arial" w:hAnsi="Arial" w:cs="Arial"/>
        </w:rPr>
      </w:pPr>
      <w:r w:rsidRPr="0074463D">
        <w:rPr>
          <w:rFonts w:ascii="Arial" w:hAnsi="Arial" w:cs="Arial"/>
        </w:rPr>
        <w:t>A</w:t>
      </w:r>
      <w:r w:rsidR="00075148">
        <w:rPr>
          <w:rFonts w:ascii="Arial" w:hAnsi="Arial" w:cs="Arial"/>
        </w:rPr>
        <w:t>ccording to the evaluation results from</w:t>
      </w:r>
      <w:r w:rsidRPr="0074463D">
        <w:rPr>
          <w:rFonts w:ascii="Arial" w:hAnsi="Arial" w:cs="Arial"/>
        </w:rPr>
        <w:t xml:space="preserve"> the SI [</w:t>
      </w:r>
      <w:r w:rsidR="00075148">
        <w:rPr>
          <w:rFonts w:ascii="Arial" w:hAnsi="Arial" w:cs="Arial"/>
        </w:rPr>
        <w:t>2</w:t>
      </w:r>
      <w:r w:rsidRPr="0074463D">
        <w:rPr>
          <w:rFonts w:ascii="Arial" w:hAnsi="Arial" w:cs="Arial"/>
        </w:rPr>
        <w:t xml:space="preserve">], </w:t>
      </w:r>
      <w:r w:rsidR="00075148">
        <w:rPr>
          <w:rFonts w:ascii="Arial" w:hAnsi="Arial" w:cs="Arial"/>
        </w:rPr>
        <w:t xml:space="preserve">it is obvious that </w:t>
      </w:r>
      <w:r w:rsidRPr="0074463D">
        <w:rPr>
          <w:rFonts w:ascii="Arial" w:hAnsi="Arial" w:cs="Arial"/>
        </w:rPr>
        <w:t xml:space="preserve">offloading RRM measurement from MR to LP-WUS is essential to avoid frequent wake up of MR from ultra deep sleep and achieve power saving gain from LP-WUS. </w:t>
      </w:r>
      <w:r w:rsidR="00075148">
        <w:rPr>
          <w:rFonts w:ascii="Arial" w:hAnsi="Arial" w:cs="Arial"/>
        </w:rPr>
        <w:t>Considering limited capacity of LP-WUR and reduced power consumption</w:t>
      </w:r>
      <w:r w:rsidRPr="0074463D">
        <w:rPr>
          <w:rFonts w:ascii="Arial" w:hAnsi="Arial" w:cs="Arial"/>
        </w:rPr>
        <w:t xml:space="preserve">, </w:t>
      </w:r>
      <w:r w:rsidR="00075148">
        <w:rPr>
          <w:rFonts w:ascii="Arial" w:hAnsi="Arial" w:cs="Arial"/>
        </w:rPr>
        <w:t xml:space="preserve">providing </w:t>
      </w:r>
      <w:r>
        <w:rPr>
          <w:rFonts w:ascii="Arial" w:hAnsi="Arial" w:cs="Arial"/>
        </w:rPr>
        <w:t>information on n</w:t>
      </w:r>
      <w:r w:rsidR="00B45DBA" w:rsidRPr="0074463D">
        <w:rPr>
          <w:rFonts w:ascii="Arial" w:hAnsi="Arial" w:cs="Arial"/>
        </w:rPr>
        <w:t>eighboring cells should be considered</w:t>
      </w:r>
      <w:r w:rsidR="00075148">
        <w:rPr>
          <w:rFonts w:ascii="Arial" w:hAnsi="Arial" w:cs="Arial"/>
        </w:rPr>
        <w:t xml:space="preserve"> f</w:t>
      </w:r>
      <w:r w:rsidR="00075148" w:rsidRPr="0074463D">
        <w:rPr>
          <w:rFonts w:ascii="Arial" w:hAnsi="Arial" w:cs="Arial"/>
        </w:rPr>
        <w:t xml:space="preserve">or LP-WUR </w:t>
      </w:r>
      <w:r w:rsidR="00075148">
        <w:rPr>
          <w:rFonts w:ascii="Arial" w:hAnsi="Arial" w:cs="Arial"/>
        </w:rPr>
        <w:t xml:space="preserve">based </w:t>
      </w:r>
      <w:r w:rsidR="00075148" w:rsidRPr="0074463D">
        <w:rPr>
          <w:rFonts w:ascii="Arial" w:hAnsi="Arial" w:cs="Arial"/>
        </w:rPr>
        <w:t>RRM measurement</w:t>
      </w:r>
      <w:r w:rsidR="00B45DBA" w:rsidRPr="0074463D">
        <w:rPr>
          <w:rFonts w:ascii="Arial" w:hAnsi="Arial" w:cs="Arial"/>
        </w:rPr>
        <w:t xml:space="preserve">. </w:t>
      </w:r>
    </w:p>
    <w:p w14:paraId="6E7DF954" w14:textId="77777777" w:rsidR="00B45DBA" w:rsidRDefault="00B45DBA" w:rsidP="00462B8F">
      <w:pPr>
        <w:spacing w:line="276" w:lineRule="auto"/>
        <w:jc w:val="both"/>
        <w:rPr>
          <w:rFonts w:ascii="Arial" w:eastAsia="CIDFont+F3" w:hAnsi="Arial" w:cs="Arial"/>
        </w:rPr>
      </w:pPr>
    </w:p>
    <w:p w14:paraId="36EEC1A7" w14:textId="080EEB56" w:rsidR="00E428C2" w:rsidRPr="00C251CB" w:rsidRDefault="00E428C2" w:rsidP="00E428C2">
      <w:pPr>
        <w:spacing w:line="276" w:lineRule="auto"/>
        <w:jc w:val="both"/>
        <w:rPr>
          <w:rFonts w:ascii="Arial" w:hAnsi="Arial" w:cs="Arial"/>
          <w:i/>
          <w:iCs/>
        </w:rPr>
      </w:pPr>
      <w:r w:rsidRPr="00C251CB">
        <w:rPr>
          <w:rFonts w:ascii="Arial" w:hAnsi="Arial" w:cs="Arial"/>
          <w:b/>
          <w:bCs/>
          <w:i/>
          <w:iCs/>
        </w:rPr>
        <w:t>Observation 1:</w:t>
      </w:r>
      <w:r w:rsidRPr="00C251C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MR should be turned</w:t>
      </w:r>
      <w:r w:rsidR="00B539C5">
        <w:rPr>
          <w:rFonts w:ascii="Arial" w:hAnsi="Arial" w:cs="Arial"/>
          <w:i/>
          <w:iCs/>
        </w:rPr>
        <w:t xml:space="preserve"> on</w:t>
      </w:r>
      <w:r>
        <w:rPr>
          <w:rFonts w:ascii="Arial" w:hAnsi="Arial" w:cs="Arial"/>
          <w:i/>
          <w:iCs/>
        </w:rPr>
        <w:t xml:space="preserve"> when UE needs to listen upcoming PO</w:t>
      </w:r>
      <w:r w:rsidR="00B539C5">
        <w:rPr>
          <w:rFonts w:ascii="Arial" w:hAnsi="Arial" w:cs="Arial"/>
          <w:i/>
          <w:iCs/>
        </w:rPr>
        <w:t xml:space="preserve"> to avoid frequent MR activation and achieve more power saving gain</w:t>
      </w:r>
      <w:r w:rsidRPr="00C251CB">
        <w:rPr>
          <w:rFonts w:ascii="Arial" w:hAnsi="Arial" w:cs="Arial"/>
          <w:i/>
          <w:iCs/>
        </w:rPr>
        <w:t>.</w:t>
      </w:r>
    </w:p>
    <w:p w14:paraId="480918FD" w14:textId="6649EA57" w:rsidR="00E428C2" w:rsidRPr="00C251CB" w:rsidRDefault="00E428C2" w:rsidP="00E428C2">
      <w:p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C251CB">
        <w:rPr>
          <w:rFonts w:ascii="Arial" w:hAnsi="Arial" w:cs="Arial"/>
          <w:b/>
          <w:bCs/>
          <w:i/>
          <w:iCs/>
        </w:rPr>
        <w:t xml:space="preserve"> 1:</w:t>
      </w:r>
      <w:r w:rsidRPr="00C251C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Target UE related information should be included in LP-WUS</w:t>
      </w:r>
      <w:r w:rsidRPr="00C251CB">
        <w:rPr>
          <w:rFonts w:ascii="Arial" w:hAnsi="Arial" w:cs="Arial"/>
          <w:i/>
          <w:iCs/>
        </w:rPr>
        <w:t>.</w:t>
      </w:r>
    </w:p>
    <w:p w14:paraId="45F05655" w14:textId="32C6835D" w:rsidR="00E428C2" w:rsidRDefault="00E428C2" w:rsidP="00E428C2">
      <w:pPr>
        <w:spacing w:line="276" w:lineRule="auto"/>
        <w:jc w:val="both"/>
        <w:rPr>
          <w:rFonts w:ascii="Arial" w:hAnsi="Arial" w:cs="Arial"/>
          <w:i/>
          <w:iCs/>
        </w:rPr>
      </w:pPr>
      <w:r w:rsidRPr="00C251CB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2</w:t>
      </w:r>
      <w:r w:rsidRPr="00C251CB">
        <w:rPr>
          <w:rFonts w:ascii="Arial" w:hAnsi="Arial" w:cs="Arial"/>
          <w:b/>
          <w:bCs/>
          <w:i/>
          <w:iCs/>
        </w:rPr>
        <w:t>:</w:t>
      </w:r>
      <w:r w:rsidRPr="00C251C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Including PEI related information in LP-WUS reduces latency of supporting paging related procedure by directly monitoring subgroups without receiving PEI</w:t>
      </w:r>
      <w:r w:rsidRPr="00C251CB">
        <w:rPr>
          <w:rFonts w:ascii="Arial" w:hAnsi="Arial" w:cs="Arial"/>
          <w:i/>
          <w:iCs/>
        </w:rPr>
        <w:t>.</w:t>
      </w:r>
    </w:p>
    <w:p w14:paraId="4D12C998" w14:textId="0D8208BA" w:rsidR="00E428C2" w:rsidRDefault="00E428C2" w:rsidP="00E428C2">
      <w:p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C251CB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2</w:t>
      </w:r>
      <w:r w:rsidRPr="00C251CB">
        <w:rPr>
          <w:rFonts w:ascii="Arial" w:hAnsi="Arial" w:cs="Arial"/>
          <w:b/>
          <w:bCs/>
          <w:i/>
          <w:iCs/>
        </w:rPr>
        <w:t>:</w:t>
      </w:r>
      <w:r w:rsidRPr="00C251CB">
        <w:rPr>
          <w:rFonts w:ascii="Arial" w:hAnsi="Arial" w:cs="Arial"/>
          <w:i/>
          <w:iCs/>
        </w:rPr>
        <w:t xml:space="preserve"> </w:t>
      </w:r>
      <w:r w:rsidR="00582D8D">
        <w:rPr>
          <w:rFonts w:ascii="Arial" w:hAnsi="Arial" w:cs="Arial"/>
          <w:i/>
          <w:iCs/>
        </w:rPr>
        <w:t>Information supported in PEI should be supported in LP-WUS</w:t>
      </w:r>
      <w:r w:rsidRPr="00C251CB">
        <w:rPr>
          <w:rFonts w:ascii="Arial" w:hAnsi="Arial" w:cs="Arial"/>
          <w:i/>
          <w:iCs/>
        </w:rPr>
        <w:t>.</w:t>
      </w:r>
    </w:p>
    <w:p w14:paraId="09D2D4D7" w14:textId="084D8B35" w:rsidR="00B539C5" w:rsidRDefault="00B539C5" w:rsidP="00B539C5">
      <w:pPr>
        <w:spacing w:line="276" w:lineRule="auto"/>
        <w:jc w:val="both"/>
        <w:rPr>
          <w:rFonts w:ascii="Arial" w:hAnsi="Arial" w:cs="Arial"/>
          <w:i/>
          <w:iCs/>
        </w:rPr>
      </w:pPr>
      <w:r w:rsidRPr="00C251CB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3</w:t>
      </w:r>
      <w:r w:rsidRPr="00C251CB">
        <w:rPr>
          <w:rFonts w:ascii="Arial" w:hAnsi="Arial" w:cs="Arial"/>
          <w:b/>
          <w:bCs/>
          <w:i/>
          <w:iCs/>
        </w:rPr>
        <w:t>:</w:t>
      </w:r>
      <w:r w:rsidRPr="00C251C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Identification of system information change via LP-WUS is beneficial, but frequent activation of MR to receive updated SI should be avoided</w:t>
      </w:r>
      <w:r w:rsidRPr="00C251CB">
        <w:rPr>
          <w:rFonts w:ascii="Arial" w:hAnsi="Arial" w:cs="Arial"/>
          <w:i/>
          <w:iCs/>
        </w:rPr>
        <w:t>.</w:t>
      </w:r>
    </w:p>
    <w:p w14:paraId="783BFF9D" w14:textId="3101AE9F" w:rsidR="00B539C5" w:rsidRDefault="00B539C5" w:rsidP="00B539C5">
      <w:p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C251CB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3</w:t>
      </w:r>
      <w:r w:rsidRPr="00C251CB">
        <w:rPr>
          <w:rFonts w:ascii="Arial" w:hAnsi="Arial" w:cs="Arial"/>
          <w:b/>
          <w:bCs/>
          <w:i/>
          <w:iCs/>
        </w:rPr>
        <w:t>:</w:t>
      </w:r>
      <w:r w:rsidRPr="00C251C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 update of system Information via LP-WUS indication among preconfigured sets</w:t>
      </w:r>
      <w:r w:rsidRPr="00C251CB">
        <w:rPr>
          <w:rFonts w:ascii="Arial" w:hAnsi="Arial" w:cs="Arial"/>
          <w:i/>
          <w:iCs/>
        </w:rPr>
        <w:t>.</w:t>
      </w:r>
    </w:p>
    <w:p w14:paraId="1822C51B" w14:textId="6EB66D1D" w:rsidR="00582D8D" w:rsidRDefault="00582D8D" w:rsidP="00582D8D">
      <w:pPr>
        <w:spacing w:line="276" w:lineRule="auto"/>
        <w:jc w:val="both"/>
        <w:rPr>
          <w:rFonts w:ascii="Arial" w:hAnsi="Arial" w:cs="Arial"/>
          <w:i/>
          <w:iCs/>
        </w:rPr>
      </w:pPr>
      <w:r w:rsidRPr="00C251CB">
        <w:rPr>
          <w:rFonts w:ascii="Arial" w:hAnsi="Arial" w:cs="Arial"/>
          <w:b/>
          <w:bCs/>
          <w:i/>
          <w:iCs/>
        </w:rPr>
        <w:t xml:space="preserve">Observation </w:t>
      </w:r>
      <w:r w:rsidR="00B539C5">
        <w:rPr>
          <w:rFonts w:ascii="Arial" w:hAnsi="Arial" w:cs="Arial"/>
          <w:b/>
          <w:bCs/>
          <w:i/>
          <w:iCs/>
        </w:rPr>
        <w:t>4</w:t>
      </w:r>
      <w:r w:rsidRPr="00C251CB">
        <w:rPr>
          <w:rFonts w:ascii="Arial" w:hAnsi="Arial" w:cs="Arial"/>
          <w:b/>
          <w:bCs/>
          <w:i/>
          <w:iCs/>
        </w:rPr>
        <w:t>:</w:t>
      </w:r>
      <w:r w:rsidRPr="00C251C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Information on neighboring cells is beneficial for offloading RRM measurement from MR to LP-WUR</w:t>
      </w:r>
      <w:r w:rsidRPr="00C251CB">
        <w:rPr>
          <w:rFonts w:ascii="Arial" w:hAnsi="Arial" w:cs="Arial"/>
          <w:i/>
          <w:iCs/>
        </w:rPr>
        <w:t>.</w:t>
      </w:r>
    </w:p>
    <w:p w14:paraId="08F05169" w14:textId="6E0A81B8" w:rsidR="00582D8D" w:rsidRDefault="00582D8D" w:rsidP="00582D8D">
      <w:p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C251CB">
        <w:rPr>
          <w:rFonts w:ascii="Arial" w:hAnsi="Arial" w:cs="Arial"/>
          <w:b/>
          <w:bCs/>
          <w:i/>
          <w:iCs/>
        </w:rPr>
        <w:t xml:space="preserve"> </w:t>
      </w:r>
      <w:r w:rsidR="00B539C5">
        <w:rPr>
          <w:rFonts w:ascii="Arial" w:hAnsi="Arial" w:cs="Arial"/>
          <w:b/>
          <w:bCs/>
          <w:i/>
          <w:iCs/>
        </w:rPr>
        <w:t>4</w:t>
      </w:r>
      <w:r w:rsidRPr="00C251CB">
        <w:rPr>
          <w:rFonts w:ascii="Arial" w:hAnsi="Arial" w:cs="Arial"/>
          <w:b/>
          <w:bCs/>
          <w:i/>
          <w:iCs/>
        </w:rPr>
        <w:t>:</w:t>
      </w:r>
      <w:r w:rsidRPr="00C251C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Information on neighboring cells should be supported in LP-WUS</w:t>
      </w:r>
      <w:r w:rsidRPr="00C251CB">
        <w:rPr>
          <w:rFonts w:ascii="Arial" w:hAnsi="Arial" w:cs="Arial"/>
          <w:i/>
          <w:iCs/>
        </w:rPr>
        <w:t>.</w:t>
      </w:r>
    </w:p>
    <w:p w14:paraId="150FE9FE" w14:textId="77777777" w:rsidR="00B45DBA" w:rsidRDefault="00B45DBA" w:rsidP="00B45DBA">
      <w:pPr>
        <w:spacing w:line="276" w:lineRule="auto"/>
        <w:jc w:val="both"/>
        <w:rPr>
          <w:rFonts w:ascii="Arial" w:eastAsia="CIDFont+F3" w:hAnsi="Arial" w:cs="Arial"/>
        </w:rPr>
      </w:pPr>
    </w:p>
    <w:p w14:paraId="1A5454EE" w14:textId="00BE0945" w:rsidR="00B21657" w:rsidRPr="00087590" w:rsidRDefault="003076FE" w:rsidP="00087590">
      <w:pPr>
        <w:pStyle w:val="Heading2"/>
        <w:numPr>
          <w:ilvl w:val="0"/>
          <w:numId w:val="0"/>
        </w:numPr>
        <w:ind w:left="576" w:hanging="576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Entry/exit condition</w:t>
      </w:r>
      <w:r w:rsidR="00B21657" w:rsidRPr="00087590">
        <w:rPr>
          <w:b/>
          <w:bCs/>
          <w:sz w:val="24"/>
          <w:szCs w:val="24"/>
          <w:u w:val="single"/>
        </w:rPr>
        <w:t xml:space="preserve"> of LP-WUS in IDLE/INACTIVE modes</w:t>
      </w:r>
    </w:p>
    <w:p w14:paraId="3A6A7020" w14:textId="07AD9473" w:rsidR="00B21657" w:rsidRDefault="00B21657" w:rsidP="00462B8F">
      <w:pPr>
        <w:spacing w:line="276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For activation/deactivation of LP-WUS in IDLE/INACTIVE modes, the following agreement was made in RAN1#</w:t>
      </w:r>
      <w:r w:rsidR="00534BFC">
        <w:rPr>
          <w:rFonts w:ascii="Arial" w:eastAsia="CIDFont+F3" w:hAnsi="Arial" w:cs="Arial"/>
        </w:rPr>
        <w:t>113</w:t>
      </w:r>
      <w:r>
        <w:rPr>
          <w:rFonts w:ascii="Arial" w:eastAsia="CIDFont+F3" w:hAnsi="Arial" w:cs="Arial"/>
        </w:rPr>
        <w:t xml:space="preserve"> [</w:t>
      </w:r>
      <w:r w:rsidR="00E8668C">
        <w:rPr>
          <w:rFonts w:ascii="Arial" w:eastAsia="CIDFont+F3" w:hAnsi="Arial" w:cs="Arial"/>
        </w:rPr>
        <w:t>4</w:t>
      </w:r>
      <w:r>
        <w:rPr>
          <w:rFonts w:ascii="Arial" w:eastAsia="CIDFont+F3" w:hAnsi="Arial" w:cs="Arial"/>
        </w:rPr>
        <w:t xml:space="preserve">],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21657" w14:paraId="0065CC14" w14:textId="77777777" w:rsidTr="00B21657">
        <w:tc>
          <w:tcPr>
            <w:tcW w:w="9962" w:type="dxa"/>
          </w:tcPr>
          <w:p w14:paraId="5C89A372" w14:textId="77777777" w:rsidR="00B21657" w:rsidRPr="00FA70A9" w:rsidRDefault="00B21657" w:rsidP="00B21657">
            <w:pPr>
              <w:rPr>
                <w:rFonts w:ascii="Times New Roman" w:eastAsia="Batang" w:hAnsi="Times New Roman" w:cs="Times New Roman"/>
                <w:kern w:val="0"/>
                <w:sz w:val="20"/>
                <w:highlight w:val="green"/>
                <w:lang w:val="en-GB"/>
                <w14:ligatures w14:val="none"/>
              </w:rPr>
            </w:pPr>
            <w:r w:rsidRPr="00FA70A9">
              <w:rPr>
                <w:rFonts w:ascii="Times New Roman" w:eastAsia="Batang" w:hAnsi="Times New Roman" w:cs="Times New Roman"/>
                <w:b/>
                <w:iCs/>
                <w:kern w:val="0"/>
                <w:sz w:val="20"/>
                <w:highlight w:val="green"/>
                <w:lang w:val="en-GB" w:eastAsia="en-US"/>
                <w14:ligatures w14:val="none"/>
              </w:rPr>
              <w:lastRenderedPageBreak/>
              <w:t>Agreement</w:t>
            </w:r>
          </w:p>
          <w:p w14:paraId="275046D9" w14:textId="77777777" w:rsidR="00B21657" w:rsidRPr="00FA70A9" w:rsidRDefault="00B21657" w:rsidP="00D72D22">
            <w:pPr>
              <w:numPr>
                <w:ilvl w:val="0"/>
                <w:numId w:val="17"/>
              </w:numPr>
              <w:rPr>
                <w:rFonts w:ascii="Times" w:eastAsia="Batang" w:hAnsi="Times" w:cs="Times"/>
                <w:kern w:val="0"/>
                <w:sz w:val="20"/>
                <w:lang w:val="en-GB" w:eastAsia="x-none"/>
                <w14:ligatures w14:val="none"/>
              </w:rPr>
            </w:pPr>
            <w:r w:rsidRPr="00FA70A9">
              <w:rPr>
                <w:rFonts w:ascii="Times" w:eastAsia="Batang" w:hAnsi="Times" w:cs="Times"/>
                <w:kern w:val="0"/>
                <w:sz w:val="20"/>
                <w:lang w:eastAsia="x-none"/>
                <w14:ligatures w14:val="none"/>
              </w:rPr>
              <w:t xml:space="preserve">For Idle/Inactive mode, following options for activation and deactivation of LP-WUS monitoring by LP-WUR for a UE can be considered for </w:t>
            </w:r>
            <w:proofErr w:type="gramStart"/>
            <w:r w:rsidRPr="00FA70A9">
              <w:rPr>
                <w:rFonts w:ascii="Times" w:eastAsia="Batang" w:hAnsi="Times" w:cs="Times"/>
                <w:kern w:val="0"/>
                <w:sz w:val="20"/>
                <w:lang w:eastAsia="x-none"/>
                <w14:ligatures w14:val="none"/>
              </w:rPr>
              <w:t>study</w:t>
            </w:r>
            <w:proofErr w:type="gramEnd"/>
          </w:p>
          <w:p w14:paraId="4DBAC507" w14:textId="77777777" w:rsidR="00B21657" w:rsidRPr="00C251CB" w:rsidRDefault="00B21657" w:rsidP="00D72D22">
            <w:pPr>
              <w:numPr>
                <w:ilvl w:val="0"/>
                <w:numId w:val="18"/>
              </w:numPr>
              <w:autoSpaceDE w:val="0"/>
              <w:autoSpaceDN w:val="0"/>
              <w:ind w:left="1080"/>
              <w:jc w:val="both"/>
              <w:rPr>
                <w:rFonts w:ascii="Times" w:eastAsia="Batang" w:hAnsi="Times" w:cs="Times"/>
                <w:kern w:val="0"/>
                <w:sz w:val="20"/>
                <w:lang w:val="en-GB"/>
                <w14:ligatures w14:val="none"/>
              </w:rPr>
            </w:pPr>
            <w:r w:rsidRPr="00C251CB">
              <w:rPr>
                <w:rFonts w:ascii="Times" w:eastAsia="Batang" w:hAnsi="Times" w:cs="Times"/>
                <w:kern w:val="0"/>
                <w:sz w:val="20"/>
                <w:lang w:val="en-GB"/>
                <w14:ligatures w14:val="none"/>
              </w:rPr>
              <w:t xml:space="preserve">Alt 1a: </w:t>
            </w:r>
          </w:p>
          <w:p w14:paraId="1125815A" w14:textId="77777777" w:rsidR="00B21657" w:rsidRPr="00C251CB" w:rsidRDefault="00B21657" w:rsidP="00D72D22">
            <w:pPr>
              <w:numPr>
                <w:ilvl w:val="1"/>
                <w:numId w:val="18"/>
              </w:numPr>
              <w:autoSpaceDE w:val="0"/>
              <w:autoSpaceDN w:val="0"/>
              <w:ind w:left="1517"/>
              <w:jc w:val="both"/>
              <w:rPr>
                <w:rFonts w:ascii="Times" w:eastAsia="Batang" w:hAnsi="Times" w:cs="Times"/>
                <w:kern w:val="0"/>
                <w:sz w:val="20"/>
                <w:lang w:eastAsia="x-none"/>
                <w14:ligatures w14:val="none"/>
              </w:rPr>
            </w:pPr>
            <w:r w:rsidRPr="00C251CB">
              <w:rPr>
                <w:rFonts w:ascii="Times" w:eastAsia="Batang" w:hAnsi="Times" w:cs="Times"/>
                <w:kern w:val="0"/>
                <w:sz w:val="20"/>
                <w14:ligatures w14:val="none"/>
              </w:rPr>
              <w:t>gNB transmits legacy paging indication and LP-WUS</w:t>
            </w:r>
          </w:p>
          <w:p w14:paraId="66E00B12" w14:textId="77777777" w:rsidR="00B21657" w:rsidRPr="00C251CB" w:rsidRDefault="00B21657" w:rsidP="00D72D22">
            <w:pPr>
              <w:numPr>
                <w:ilvl w:val="1"/>
                <w:numId w:val="18"/>
              </w:numPr>
              <w:autoSpaceDE w:val="0"/>
              <w:autoSpaceDN w:val="0"/>
              <w:ind w:left="1517"/>
              <w:jc w:val="both"/>
              <w:rPr>
                <w:rFonts w:ascii="Times" w:eastAsia="Batang" w:hAnsi="Times" w:cs="Times"/>
                <w:kern w:val="0"/>
                <w:sz w:val="20"/>
                <w14:ligatures w14:val="none"/>
              </w:rPr>
            </w:pPr>
            <w:r w:rsidRPr="00C251CB">
              <w:rPr>
                <w:rFonts w:ascii="Times" w:eastAsia="Batang" w:hAnsi="Times" w:cs="Times"/>
                <w:kern w:val="0"/>
                <w:sz w:val="20"/>
                <w14:ligatures w14:val="none"/>
              </w:rPr>
              <w:t>UE activation and/or deactivation of LP-WUS WUS monitoring is up to UE implementation.</w:t>
            </w:r>
          </w:p>
          <w:p w14:paraId="3C15A647" w14:textId="77777777" w:rsidR="00B21657" w:rsidRPr="00C251CB" w:rsidRDefault="00B21657" w:rsidP="00D72D22">
            <w:pPr>
              <w:numPr>
                <w:ilvl w:val="1"/>
                <w:numId w:val="18"/>
              </w:numPr>
              <w:autoSpaceDE w:val="0"/>
              <w:autoSpaceDN w:val="0"/>
              <w:ind w:left="1517"/>
              <w:jc w:val="both"/>
              <w:rPr>
                <w:rFonts w:ascii="Times" w:eastAsia="Batang" w:hAnsi="Times" w:cs="Times"/>
                <w:kern w:val="0"/>
                <w:sz w:val="20"/>
                <w14:ligatures w14:val="none"/>
              </w:rPr>
            </w:pPr>
            <w:r w:rsidRPr="00C251CB">
              <w:rPr>
                <w:rFonts w:ascii="Times" w:eastAsia="Batang" w:hAnsi="Times" w:cs="Times"/>
                <w:kern w:val="0"/>
                <w:sz w:val="20"/>
                <w14:ligatures w14:val="none"/>
              </w:rPr>
              <w:t>This behavior may apply based on channel condition, e.g. when coverage is sufficient/insufficient.</w:t>
            </w:r>
          </w:p>
          <w:p w14:paraId="2598CB7C" w14:textId="77777777" w:rsidR="00B21657" w:rsidRPr="00C251CB" w:rsidRDefault="00B21657" w:rsidP="00D72D22">
            <w:pPr>
              <w:numPr>
                <w:ilvl w:val="0"/>
                <w:numId w:val="18"/>
              </w:numPr>
              <w:autoSpaceDE w:val="0"/>
              <w:autoSpaceDN w:val="0"/>
              <w:ind w:left="1080"/>
              <w:jc w:val="both"/>
              <w:rPr>
                <w:rFonts w:ascii="Times" w:eastAsia="Batang" w:hAnsi="Times" w:cs="Times"/>
                <w:kern w:val="0"/>
                <w:sz w:val="20"/>
                <w:lang w:eastAsia="x-none"/>
                <w14:ligatures w14:val="none"/>
              </w:rPr>
            </w:pPr>
            <w:r w:rsidRPr="00C251CB">
              <w:rPr>
                <w:rFonts w:ascii="Times" w:eastAsia="Batang" w:hAnsi="Times" w:cs="Times"/>
                <w:kern w:val="0"/>
                <w:sz w:val="20"/>
                <w14:ligatures w14:val="none"/>
              </w:rPr>
              <w:t xml:space="preserve">Alt 1b: </w:t>
            </w:r>
          </w:p>
          <w:p w14:paraId="71C317C8" w14:textId="77777777" w:rsidR="00B21657" w:rsidRPr="00C251CB" w:rsidRDefault="00B21657" w:rsidP="00D72D22">
            <w:pPr>
              <w:numPr>
                <w:ilvl w:val="1"/>
                <w:numId w:val="18"/>
              </w:numPr>
              <w:autoSpaceDE w:val="0"/>
              <w:autoSpaceDN w:val="0"/>
              <w:ind w:left="1517"/>
              <w:jc w:val="both"/>
              <w:rPr>
                <w:rFonts w:ascii="Times" w:eastAsia="Batang" w:hAnsi="Times" w:cs="Times"/>
                <w:kern w:val="0"/>
                <w:sz w:val="20"/>
                <w:lang w:eastAsia="x-none"/>
                <w14:ligatures w14:val="none"/>
              </w:rPr>
            </w:pPr>
            <w:r w:rsidRPr="00C251CB">
              <w:rPr>
                <w:rFonts w:ascii="Times" w:eastAsia="Batang" w:hAnsi="Times" w:cs="Times"/>
                <w:kern w:val="0"/>
                <w:sz w:val="20"/>
                <w14:ligatures w14:val="none"/>
              </w:rPr>
              <w:t>gNB transmits legacy paging indication and LP-WUS</w:t>
            </w:r>
          </w:p>
          <w:p w14:paraId="64743549" w14:textId="77777777" w:rsidR="00B21657" w:rsidRPr="00C251CB" w:rsidRDefault="00B21657" w:rsidP="00D72D22">
            <w:pPr>
              <w:numPr>
                <w:ilvl w:val="1"/>
                <w:numId w:val="18"/>
              </w:numPr>
              <w:autoSpaceDE w:val="0"/>
              <w:autoSpaceDN w:val="0"/>
              <w:ind w:left="1517"/>
              <w:rPr>
                <w:rFonts w:ascii="Times" w:eastAsia="Batang" w:hAnsi="Times" w:cs="Times"/>
                <w:kern w:val="0"/>
                <w:sz w:val="20"/>
                <w:lang w:eastAsia="x-none"/>
                <w14:ligatures w14:val="none"/>
              </w:rPr>
            </w:pPr>
            <w:r w:rsidRPr="00C251CB">
              <w:rPr>
                <w:rFonts w:ascii="Times" w:eastAsia="Batang" w:hAnsi="Times" w:cs="Times"/>
                <w:kern w:val="0"/>
                <w:sz w:val="20"/>
                <w14:ligatures w14:val="none"/>
              </w:rPr>
              <w:t xml:space="preserve">UE activation and/or deactivation of LP-WUS monitoring is based on preconfigured </w:t>
            </w:r>
            <w:proofErr w:type="gramStart"/>
            <w:r w:rsidRPr="00C251CB">
              <w:rPr>
                <w:rFonts w:ascii="Times" w:eastAsia="Batang" w:hAnsi="Times" w:cs="Times"/>
                <w:kern w:val="0"/>
                <w:sz w:val="20"/>
                <w14:ligatures w14:val="none"/>
              </w:rPr>
              <w:t>criteria</w:t>
            </w:r>
            <w:proofErr w:type="gramEnd"/>
          </w:p>
          <w:p w14:paraId="592D256F" w14:textId="77777777" w:rsidR="00B21657" w:rsidRPr="00C251CB" w:rsidRDefault="00B21657" w:rsidP="00D72D22">
            <w:pPr>
              <w:numPr>
                <w:ilvl w:val="1"/>
                <w:numId w:val="18"/>
              </w:numPr>
              <w:autoSpaceDE w:val="0"/>
              <w:autoSpaceDN w:val="0"/>
              <w:ind w:left="1517"/>
              <w:jc w:val="both"/>
              <w:rPr>
                <w:rFonts w:ascii="Times" w:eastAsia="Batang" w:hAnsi="Times" w:cs="Times"/>
                <w:kern w:val="0"/>
                <w:sz w:val="20"/>
                <w14:ligatures w14:val="none"/>
              </w:rPr>
            </w:pPr>
            <w:r w:rsidRPr="00C251CB">
              <w:rPr>
                <w:rFonts w:ascii="Times" w:eastAsia="Batang" w:hAnsi="Times" w:cs="Times"/>
                <w:kern w:val="0"/>
                <w:sz w:val="20"/>
                <w14:ligatures w14:val="none"/>
              </w:rPr>
              <w:t>This behavior may apply based on channel condition, e.g. when coverage is sufficient/insufficient.</w:t>
            </w:r>
          </w:p>
          <w:p w14:paraId="3401ED17" w14:textId="77777777" w:rsidR="00B21657" w:rsidRPr="00C251CB" w:rsidRDefault="00B21657" w:rsidP="00D72D22">
            <w:pPr>
              <w:numPr>
                <w:ilvl w:val="0"/>
                <w:numId w:val="18"/>
              </w:numPr>
              <w:autoSpaceDE w:val="0"/>
              <w:autoSpaceDN w:val="0"/>
              <w:ind w:left="1080"/>
              <w:jc w:val="both"/>
              <w:rPr>
                <w:rFonts w:ascii="Times" w:eastAsia="Batang" w:hAnsi="Times" w:cs="Times"/>
                <w:kern w:val="0"/>
                <w:sz w:val="20"/>
                <w14:ligatures w14:val="none"/>
              </w:rPr>
            </w:pPr>
            <w:r w:rsidRPr="00C251CB">
              <w:rPr>
                <w:rFonts w:ascii="Times" w:eastAsia="Batang" w:hAnsi="Times" w:cs="Times"/>
                <w:kern w:val="0"/>
                <w:sz w:val="20"/>
                <w14:ligatures w14:val="none"/>
              </w:rPr>
              <w:t xml:space="preserve">Alt 2: </w:t>
            </w:r>
          </w:p>
          <w:p w14:paraId="48F1560F" w14:textId="77777777" w:rsidR="00B21657" w:rsidRPr="00C251CB" w:rsidRDefault="00B21657" w:rsidP="00D72D22">
            <w:pPr>
              <w:numPr>
                <w:ilvl w:val="1"/>
                <w:numId w:val="18"/>
              </w:numPr>
              <w:autoSpaceDE w:val="0"/>
              <w:autoSpaceDN w:val="0"/>
              <w:ind w:left="1517"/>
              <w:jc w:val="both"/>
              <w:rPr>
                <w:rFonts w:ascii="Times" w:eastAsia="Batang" w:hAnsi="Times" w:cs="Times"/>
                <w:kern w:val="0"/>
                <w:sz w:val="20"/>
                <w14:ligatures w14:val="none"/>
              </w:rPr>
            </w:pPr>
            <w:r w:rsidRPr="00C251CB">
              <w:rPr>
                <w:rFonts w:ascii="Times" w:eastAsia="Batang" w:hAnsi="Times" w:cs="Times"/>
                <w:kern w:val="0"/>
                <w:sz w:val="20"/>
                <w14:ligatures w14:val="none"/>
              </w:rPr>
              <w:t xml:space="preserve">activation and/or deactivation of LP-WUS monitoring in a cell is based on </w:t>
            </w:r>
            <w:proofErr w:type="spellStart"/>
            <w:r w:rsidRPr="00C251CB">
              <w:rPr>
                <w:rFonts w:ascii="Times" w:eastAsia="Batang" w:hAnsi="Times" w:cs="Times"/>
                <w:kern w:val="0"/>
                <w:sz w:val="20"/>
                <w14:ligatures w14:val="none"/>
              </w:rPr>
              <w:t>signalling</w:t>
            </w:r>
            <w:proofErr w:type="spellEnd"/>
            <w:r w:rsidRPr="00C251CB">
              <w:rPr>
                <w:rFonts w:ascii="Times" w:eastAsia="Batang" w:hAnsi="Times" w:cs="Times"/>
                <w:kern w:val="0"/>
                <w:sz w:val="20"/>
                <w14:ligatures w14:val="none"/>
              </w:rPr>
              <w:t>.</w:t>
            </w:r>
          </w:p>
          <w:p w14:paraId="46AD4611" w14:textId="4128DD52" w:rsidR="00B21657" w:rsidRPr="00B21657" w:rsidRDefault="00B21657" w:rsidP="00D72D22">
            <w:pPr>
              <w:numPr>
                <w:ilvl w:val="0"/>
                <w:numId w:val="18"/>
              </w:numPr>
              <w:autoSpaceDE w:val="0"/>
              <w:autoSpaceDN w:val="0"/>
              <w:ind w:left="1080"/>
              <w:jc w:val="both"/>
              <w:rPr>
                <w:rFonts w:ascii="Times" w:eastAsia="Batang" w:hAnsi="Times" w:cs="Times"/>
                <w:kern w:val="0"/>
                <w:sz w:val="20"/>
                <w14:ligatures w14:val="none"/>
              </w:rPr>
            </w:pPr>
            <w:r w:rsidRPr="00FA70A9">
              <w:rPr>
                <w:rFonts w:ascii="Times" w:eastAsia="Batang" w:hAnsi="Times" w:cs="Times"/>
                <w:kern w:val="0"/>
                <w:sz w:val="20"/>
                <w14:ligatures w14:val="none"/>
              </w:rPr>
              <w:t>Paging misdetection performance shall not be impacted.</w:t>
            </w:r>
          </w:p>
        </w:tc>
      </w:tr>
    </w:tbl>
    <w:p w14:paraId="329D3F80" w14:textId="77777777" w:rsidR="00B21657" w:rsidRDefault="00B21657" w:rsidP="00462B8F">
      <w:pPr>
        <w:spacing w:line="276" w:lineRule="auto"/>
        <w:jc w:val="both"/>
        <w:rPr>
          <w:rFonts w:ascii="Arial" w:eastAsia="CIDFont+F3" w:hAnsi="Arial" w:cs="Arial"/>
        </w:rPr>
      </w:pPr>
    </w:p>
    <w:p w14:paraId="1797F91B" w14:textId="77777777" w:rsidR="0096226F" w:rsidRDefault="0096226F" w:rsidP="0096226F">
      <w:pPr>
        <w:spacing w:line="276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 xml:space="preserve">In TR 38.869 [2], the following conclusions were drawn for coverage and resource overhead.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6226F" w14:paraId="4ABB16E2" w14:textId="77777777" w:rsidTr="00C251CB">
        <w:tc>
          <w:tcPr>
            <w:tcW w:w="9962" w:type="dxa"/>
          </w:tcPr>
          <w:p w14:paraId="3C3C4093" w14:textId="77777777" w:rsidR="0096226F" w:rsidRPr="00534BFC" w:rsidRDefault="0096226F" w:rsidP="00C251C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534BFC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RAN1 has carried out coverage evaluation to compare the MIL performance of LP-WUS with that of legacy NR channels (e.g. PUSCH for MSG3, PDCCH for Paging). It is observed that for LP-WUS can achieve comparable MIL performance with that of NR PUSCH MSG3, with the assumed resource for each LP-WUS transmission is as the following, in which </w:t>
            </w:r>
            <w:proofErr w:type="spellStart"/>
            <w:r w:rsidRPr="00534BFC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RedCap</w:t>
            </w:r>
            <w:proofErr w:type="spellEnd"/>
            <w:r w:rsidRPr="00534BFC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and non-</w:t>
            </w:r>
            <w:proofErr w:type="spellStart"/>
            <w:r w:rsidRPr="00534BFC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RedCap</w:t>
            </w:r>
            <w:proofErr w:type="spellEnd"/>
            <w:r w:rsidRPr="00534BFC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UE cases are not further distinguished. </w:t>
            </w:r>
          </w:p>
          <w:p w14:paraId="6E8610FB" w14:textId="77777777" w:rsidR="0096226F" w:rsidRPr="00534BFC" w:rsidRDefault="0096226F" w:rsidP="00C251CB">
            <w:pPr>
              <w:spacing w:after="180"/>
              <w:ind w:left="568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 xml:space="preserve">For Urban scenario and single PUSCH MSG3 transmission </w:t>
            </w:r>
          </w:p>
          <w:p w14:paraId="28465543" w14:textId="77777777" w:rsidR="0096226F" w:rsidRPr="00534BFC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 xml:space="preserve">For OOK-based LP-WUS, the required resource reported is 0.9~17.28 MHz*Symbol/bit </w:t>
            </w:r>
          </w:p>
          <w:p w14:paraId="2D41AA5B" w14:textId="77777777" w:rsidR="0096226F" w:rsidRPr="00534BFC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 xml:space="preserve">For FSK-based LP-WUS, the required resource reported is 4.32~25.92 MHz*Symbol/bit </w:t>
            </w:r>
          </w:p>
          <w:p w14:paraId="4B3135AE" w14:textId="77777777" w:rsidR="0096226F" w:rsidRPr="00534BFC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>For OFDM-based LP-WUS, the required resource reported is 0.31~4.32 MHz*Symbol/bit</w:t>
            </w:r>
          </w:p>
          <w:p w14:paraId="39E53F22" w14:textId="77777777" w:rsidR="0096226F" w:rsidRPr="00534BFC" w:rsidRDefault="0096226F" w:rsidP="00C251CB">
            <w:pPr>
              <w:spacing w:after="180"/>
              <w:ind w:left="568" w:hanging="284"/>
              <w:rPr>
                <w:rFonts w:ascii="Times New Roman" w:eastAsia="Malgun Gothic" w:hAnsi="Times New Roman" w:cs="Times New Roman"/>
                <w:color w:val="FF0000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 xml:space="preserve">For Urban scenario and PUSCH MSG3 transmission with two retransmissions (one source) </w:t>
            </w:r>
          </w:p>
          <w:p w14:paraId="2AB3DCE9" w14:textId="77777777" w:rsidR="0096226F" w:rsidRPr="00534BFC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 xml:space="preserve">For OOK-based LP-WUS, the required resource reported is 241.92 MHz*Symbol/bit </w:t>
            </w:r>
          </w:p>
          <w:p w14:paraId="512E9D27" w14:textId="77777777" w:rsidR="0096226F" w:rsidRPr="00534BFC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>For OFDM-based LP-WUS, the required resource reported is 2.16 MHz*Symbol/bit</w:t>
            </w:r>
          </w:p>
          <w:p w14:paraId="044FB817" w14:textId="77777777" w:rsidR="0096226F" w:rsidRPr="00534BFC" w:rsidRDefault="0096226F" w:rsidP="00C251CB">
            <w:pPr>
              <w:spacing w:after="180"/>
              <w:ind w:left="568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 xml:space="preserve">For Rural scenarios and single PUSCH MSG3 transmission </w:t>
            </w:r>
          </w:p>
          <w:p w14:paraId="0155F272" w14:textId="77777777" w:rsidR="0096226F" w:rsidRPr="00534BFC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 xml:space="preserve">For OOK-based LP-WUS, the required resource reported is 0.18~8.64MHz*Symbol/bit </w:t>
            </w:r>
          </w:p>
          <w:p w14:paraId="5942B9B5" w14:textId="77777777" w:rsidR="0096226F" w:rsidRPr="00534BFC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>For FSK-based LP-WUS, the required resource reported is 4.32 MHz*Symbol/bit (one source)</w:t>
            </w:r>
          </w:p>
          <w:p w14:paraId="6FDB3ABB" w14:textId="77777777" w:rsidR="0096226F" w:rsidRPr="00534BFC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>For OFDM-based LP-WUS, the required resource reported is 1.8~3.6MHz*Symbol/bit</w:t>
            </w:r>
          </w:p>
          <w:p w14:paraId="48690567" w14:textId="77777777" w:rsidR="0096226F" w:rsidRPr="00534BFC" w:rsidRDefault="0096226F" w:rsidP="00C251CB">
            <w:pPr>
              <w:spacing w:after="180"/>
              <w:ind w:left="568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-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ab/>
            </w:r>
            <w:r w:rsidRPr="00534BFC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lang w:val="en-GB" w:eastAsia="zh-CN"/>
                <w14:ligatures w14:val="none"/>
              </w:rPr>
              <w:t>Note t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he above OFDM 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symbol assumes subcarrier spacing 30kHz</w:t>
            </w:r>
          </w:p>
          <w:p w14:paraId="000128CC" w14:textId="77777777" w:rsidR="0096226F" w:rsidRDefault="0096226F" w:rsidP="00C251CB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534BFC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lastRenderedPageBreak/>
              <w:t>-</w:t>
            </w:r>
            <w:r w:rsidRPr="00534BFC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  <w:t>In general, it is much more challenging for LP-WUS to reach comparable MIL as legacy PDCCH with AL16/AL8, more resources occupancy and/or coverage enhancement techniques for LP-WUS transmission would be required to reach such challenging MIL target.</w:t>
            </w:r>
          </w:p>
          <w:p w14:paraId="4786CE8F" w14:textId="77777777" w:rsidR="0096226F" w:rsidRPr="00534BFC" w:rsidRDefault="0096226F" w:rsidP="00C251C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534BFC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For the overhead of LP-WUS used for RRC IDLE/INACTIVE UEs, it depends on the number of information bits, time-frequency occupation, traffic inter-arrival time, number of beams, system BW.</w:t>
            </w:r>
          </w:p>
          <w:p w14:paraId="19AF237D" w14:textId="77777777" w:rsidR="0096226F" w:rsidRPr="00534BFC" w:rsidRDefault="0096226F" w:rsidP="00C251CB">
            <w:pPr>
              <w:spacing w:after="180"/>
              <w:ind w:left="568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>For 5MHz LP-WUS with single PUSCH MSG 3 as MIL target</w:t>
            </w:r>
          </w:p>
          <w:p w14:paraId="6EF12416" w14:textId="77777777" w:rsidR="0096226F" w:rsidRPr="00534BFC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>For OFDM based LP-WUS carrying information of up to 24bits, the overhead is marginal (up to 0.16%) for 20MHz or 100MHz system BW</w:t>
            </w:r>
          </w:p>
          <w:p w14:paraId="34024A3E" w14:textId="77777777" w:rsidR="0096226F" w:rsidRPr="00534BFC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>For OOK/FSK-2 based LP-WUS carrying information up to 24bit, the overhead is marginal (up to 1.98%) for 20MHz. Note that in this case, the overhead evaluation in some sources includes LP-WUS and LP-SS.</w:t>
            </w:r>
            <w:r w:rsidRPr="00534BFC">
              <w:rPr>
                <w:rFonts w:ascii="Times New Roman" w:eastAsia="Malgun Gothic" w:hAnsi="Times New Roman" w:cs="Times New Roman"/>
                <w:color w:val="FF0000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</w:t>
            </w:r>
            <w:r w:rsidRPr="00534BFC"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The reported maximum payload and maximum overhead are from different sources and are not corresponds to each other. </w:t>
            </w:r>
          </w:p>
          <w:p w14:paraId="56E6F5E1" w14:textId="77777777" w:rsidR="0096226F" w:rsidRPr="00534BFC" w:rsidRDefault="0096226F" w:rsidP="00C251CB">
            <w:pPr>
              <w:spacing w:after="180"/>
              <w:ind w:left="568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>For 5MHz LP-WUS with paging PDCCH (AL8/AL16) as the MIL target and 20MHz system BW,</w:t>
            </w:r>
          </w:p>
          <w:p w14:paraId="75738BE8" w14:textId="77777777" w:rsidR="0096226F" w:rsidRPr="00534BFC" w:rsidRDefault="0096226F" w:rsidP="00C251CB">
            <w:pPr>
              <w:spacing w:after="180"/>
              <w:ind w:left="851" w:hanging="284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534BF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>For OFDM based LP-WUS carrying information up to 8bits, the overhead is marginal (up to 0.19%) (one source)</w:t>
            </w:r>
          </w:p>
          <w:p w14:paraId="6CCB34F2" w14:textId="77777777" w:rsidR="0096226F" w:rsidRDefault="0096226F" w:rsidP="00C251CB">
            <w:pPr>
              <w:spacing w:line="276" w:lineRule="auto"/>
              <w:jc w:val="both"/>
              <w:rPr>
                <w:rFonts w:ascii="Arial" w:eastAsia="CIDFont+F3" w:hAnsi="Arial" w:cs="Arial"/>
              </w:rPr>
            </w:pPr>
            <w:r w:rsidRPr="00534BFC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  <w:r w:rsidRPr="00534BFC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  <w:t xml:space="preserve">For OOK-based LP-WUS carrying information up to 48bits, the overhead can be significant (up to 21%). Note that in this case, the overhead evaluation in some sources includes LP-WUS and LP-SS </w:t>
            </w:r>
          </w:p>
        </w:tc>
      </w:tr>
    </w:tbl>
    <w:p w14:paraId="7DBEB0F7" w14:textId="77777777" w:rsidR="0096226F" w:rsidRDefault="0096226F" w:rsidP="00462B8F">
      <w:pPr>
        <w:spacing w:line="276" w:lineRule="auto"/>
        <w:jc w:val="both"/>
        <w:rPr>
          <w:rFonts w:ascii="Arial" w:eastAsia="CIDFont+F3" w:hAnsi="Arial" w:cs="Arial"/>
        </w:rPr>
      </w:pPr>
    </w:p>
    <w:p w14:paraId="67F13954" w14:textId="6AEDBD83" w:rsidR="00870679" w:rsidRDefault="00A27CF2" w:rsidP="00A27CF2">
      <w:pPr>
        <w:spacing w:line="276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It should be noted that LP-WUR can experience lower coverage compared to MR as</w:t>
      </w:r>
      <w:r w:rsidR="0096226F">
        <w:rPr>
          <w:rFonts w:ascii="Arial" w:eastAsia="CIDFont+F3" w:hAnsi="Arial" w:cs="Arial"/>
        </w:rPr>
        <w:t xml:space="preserve"> achieving comparable coverage with PUSCH for Msg3 requires up to 21% of system overhead.</w:t>
      </w:r>
      <w:r>
        <w:rPr>
          <w:rFonts w:ascii="Arial" w:eastAsia="CIDFont+F3" w:hAnsi="Arial" w:cs="Arial"/>
        </w:rPr>
        <w:t xml:space="preserve"> Therefore, entry/exit mechanism of LP-WUS monitoring should ensure channel quality for LP-WUS reception. As LP-WUR receives LP-SS for time/frequency tracking and RRM measurement, measured LP-SS quality can be reused for assessment of channel conditions for entry/exit of LP-WUS monitoring. </w:t>
      </w:r>
      <w:r w:rsidR="00870679">
        <w:rPr>
          <w:rFonts w:ascii="Arial" w:eastAsia="CIDFont+F3" w:hAnsi="Arial" w:cs="Arial"/>
        </w:rPr>
        <w:t xml:space="preserve">Considering that whether to support overlaid LP-SS is used or not is not decided, whether to use NR-SS or LP-SS for OFDM receivers can be further discussed. </w:t>
      </w:r>
    </w:p>
    <w:p w14:paraId="1EF6F2E6" w14:textId="77777777" w:rsidR="00A27CF2" w:rsidRDefault="00A27CF2" w:rsidP="00462B8F">
      <w:pPr>
        <w:spacing w:line="276" w:lineRule="auto"/>
        <w:jc w:val="both"/>
        <w:rPr>
          <w:rFonts w:ascii="Arial" w:eastAsia="CIDFont+F3" w:hAnsi="Arial" w:cs="Arial"/>
        </w:rPr>
      </w:pPr>
    </w:p>
    <w:p w14:paraId="6F0CB924" w14:textId="61C49497" w:rsidR="00A27CF2" w:rsidRDefault="00A27CF2" w:rsidP="00A27CF2">
      <w:pPr>
        <w:spacing w:line="276" w:lineRule="auto"/>
        <w:jc w:val="both"/>
        <w:rPr>
          <w:rFonts w:ascii="Arial" w:hAnsi="Arial" w:cs="Arial"/>
          <w:i/>
          <w:iCs/>
        </w:rPr>
      </w:pPr>
      <w:r w:rsidRPr="00A27CF2">
        <w:rPr>
          <w:rFonts w:ascii="Arial" w:hAnsi="Arial" w:cs="Arial"/>
          <w:b/>
          <w:bCs/>
          <w:i/>
          <w:iCs/>
        </w:rPr>
        <w:t xml:space="preserve">Observation </w:t>
      </w:r>
      <w:r w:rsidR="00B539C5">
        <w:rPr>
          <w:rFonts w:ascii="Arial" w:hAnsi="Arial" w:cs="Arial"/>
          <w:b/>
          <w:bCs/>
          <w:i/>
          <w:iCs/>
        </w:rPr>
        <w:t>5</w:t>
      </w:r>
      <w:r w:rsidRPr="00A27CF2">
        <w:rPr>
          <w:rFonts w:ascii="Arial" w:hAnsi="Arial" w:cs="Arial"/>
          <w:b/>
          <w:bCs/>
          <w:i/>
          <w:iCs/>
        </w:rPr>
        <w:t>:</w:t>
      </w:r>
      <w:r w:rsidRPr="00A27CF2"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Considering lower coverage of LP-WUR, entry/exit mechanism should ensure channel quality of LP-WUS reception.</w:t>
      </w:r>
    </w:p>
    <w:p w14:paraId="7D06967B" w14:textId="0D3B9366" w:rsidR="00A27CF2" w:rsidRPr="00A27CF2" w:rsidRDefault="00A27CF2" w:rsidP="00A27CF2">
      <w:pPr>
        <w:spacing w:line="276" w:lineRule="auto"/>
        <w:jc w:val="both"/>
        <w:rPr>
          <w:rFonts w:ascii="Arial" w:hAnsi="Arial" w:cs="Arial"/>
          <w:i/>
          <w:iCs/>
        </w:rPr>
      </w:pPr>
      <w:r w:rsidRPr="00A27CF2">
        <w:rPr>
          <w:rFonts w:ascii="Arial" w:hAnsi="Arial" w:cs="Arial"/>
          <w:b/>
          <w:bCs/>
          <w:i/>
          <w:iCs/>
        </w:rPr>
        <w:t xml:space="preserve">Observation </w:t>
      </w:r>
      <w:r w:rsidR="00B539C5">
        <w:rPr>
          <w:rFonts w:ascii="Arial" w:hAnsi="Arial" w:cs="Arial"/>
          <w:b/>
          <w:bCs/>
          <w:i/>
          <w:iCs/>
        </w:rPr>
        <w:t>6</w:t>
      </w:r>
      <w:r w:rsidRPr="00A27CF2">
        <w:rPr>
          <w:rFonts w:ascii="Arial" w:hAnsi="Arial" w:cs="Arial"/>
          <w:b/>
          <w:bCs/>
          <w:i/>
          <w:iCs/>
        </w:rPr>
        <w:t>:</w:t>
      </w:r>
      <w:r w:rsidRPr="00A27CF2"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As LP-WUR measures LP-SS for time/frequency tracking and RRM measurement, measured LP-SS quality can be reused for assessment of channel conditions for entry/exit of LP-WUS monitoring</w:t>
      </w:r>
      <w:r w:rsidRPr="00A27CF2">
        <w:rPr>
          <w:rFonts w:ascii="Arial" w:hAnsi="Arial" w:cs="Arial"/>
          <w:i/>
          <w:iCs/>
        </w:rPr>
        <w:t xml:space="preserve">. </w:t>
      </w:r>
    </w:p>
    <w:p w14:paraId="16725110" w14:textId="27858FA4" w:rsidR="00E55CE9" w:rsidRDefault="00A27CF2" w:rsidP="00A27CF2">
      <w:pPr>
        <w:spacing w:line="276" w:lineRule="auto"/>
        <w:jc w:val="both"/>
        <w:rPr>
          <w:rFonts w:ascii="Arial" w:hAnsi="Arial" w:cs="Arial"/>
          <w:i/>
          <w:iCs/>
        </w:rPr>
      </w:pPr>
      <w:r w:rsidRPr="00A27CF2">
        <w:rPr>
          <w:rFonts w:ascii="Arial" w:hAnsi="Arial" w:cs="Arial"/>
          <w:b/>
          <w:bCs/>
          <w:i/>
          <w:iCs/>
        </w:rPr>
        <w:t xml:space="preserve">Proposal </w:t>
      </w:r>
      <w:r w:rsidR="00B539C5">
        <w:rPr>
          <w:rFonts w:ascii="Arial" w:hAnsi="Arial" w:cs="Arial"/>
          <w:b/>
          <w:bCs/>
          <w:i/>
          <w:iCs/>
        </w:rPr>
        <w:t>5</w:t>
      </w:r>
      <w:r w:rsidRPr="00A27CF2">
        <w:rPr>
          <w:rFonts w:ascii="Arial" w:hAnsi="Arial" w:cs="Arial"/>
          <w:b/>
          <w:bCs/>
          <w:i/>
          <w:iCs/>
        </w:rPr>
        <w:t>:</w:t>
      </w:r>
      <w:r w:rsidRPr="00A27CF2">
        <w:rPr>
          <w:rFonts w:ascii="Arial" w:hAnsi="Arial" w:cs="Arial"/>
        </w:rPr>
        <w:t xml:space="preserve"> </w:t>
      </w:r>
      <w:r w:rsidRPr="00A27CF2">
        <w:rPr>
          <w:rFonts w:ascii="Arial" w:hAnsi="Arial" w:cs="Arial"/>
          <w:i/>
          <w:iCs/>
        </w:rPr>
        <w:t xml:space="preserve">Support </w:t>
      </w:r>
      <w:r w:rsidR="00E55CE9">
        <w:rPr>
          <w:rFonts w:ascii="Arial" w:hAnsi="Arial" w:cs="Arial"/>
          <w:i/>
          <w:iCs/>
        </w:rPr>
        <w:t>channel measurement-based entry/exit of LP-WUS monitoring.</w:t>
      </w:r>
    </w:p>
    <w:p w14:paraId="00C7F7D4" w14:textId="68C39E1E" w:rsidR="00A27CF2" w:rsidRPr="00E55CE9" w:rsidRDefault="00E55CE9" w:rsidP="00D72D22">
      <w:pPr>
        <w:pStyle w:val="ListParagraph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Whether to use NR-SS or </w:t>
      </w:r>
      <w:r w:rsidRPr="00E55CE9">
        <w:rPr>
          <w:rFonts w:ascii="Arial" w:hAnsi="Arial" w:cs="Arial"/>
          <w:i/>
          <w:iCs/>
        </w:rPr>
        <w:t xml:space="preserve">LP-SS </w:t>
      </w:r>
      <w:r>
        <w:rPr>
          <w:rFonts w:ascii="Arial" w:hAnsi="Arial" w:cs="Arial"/>
          <w:i/>
          <w:iCs/>
        </w:rPr>
        <w:t>for OFDM receivers can be further discussed</w:t>
      </w:r>
      <w:r w:rsidR="00A27CF2" w:rsidRPr="00E55CE9">
        <w:rPr>
          <w:rFonts w:ascii="Arial" w:hAnsi="Arial" w:cs="Arial"/>
          <w:i/>
          <w:iCs/>
        </w:rPr>
        <w:t>.</w:t>
      </w:r>
    </w:p>
    <w:p w14:paraId="20CE8508" w14:textId="77777777" w:rsidR="00A27CF2" w:rsidRDefault="00A27CF2" w:rsidP="00462B8F">
      <w:pPr>
        <w:spacing w:line="276" w:lineRule="auto"/>
        <w:jc w:val="both"/>
        <w:rPr>
          <w:rFonts w:ascii="Arial" w:eastAsia="CIDFont+F3" w:hAnsi="Arial" w:cs="Arial"/>
        </w:rPr>
      </w:pPr>
    </w:p>
    <w:p w14:paraId="3C3EE8FB" w14:textId="33B37EEE" w:rsidR="00870679" w:rsidRDefault="00E55CE9" w:rsidP="00870679">
      <w:pPr>
        <w:spacing w:line="276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Handling entry/exit conditions</w:t>
      </w:r>
      <w:r w:rsidR="00870679">
        <w:rPr>
          <w:rFonts w:ascii="Arial" w:eastAsia="CIDFont+F3" w:hAnsi="Arial" w:cs="Arial"/>
        </w:rPr>
        <w:t xml:space="preserve"> of LP-WUS monitoring </w:t>
      </w:r>
      <w:r>
        <w:rPr>
          <w:rFonts w:ascii="Arial" w:eastAsia="CIDFont+F3" w:hAnsi="Arial" w:cs="Arial"/>
        </w:rPr>
        <w:t>by</w:t>
      </w:r>
      <w:r w:rsidR="00870679">
        <w:rPr>
          <w:rFonts w:ascii="Arial" w:eastAsia="CIDFont+F3" w:hAnsi="Arial" w:cs="Arial"/>
        </w:rPr>
        <w:t xml:space="preserve"> UE implementation</w:t>
      </w:r>
      <w:r>
        <w:rPr>
          <w:rFonts w:ascii="Arial" w:eastAsia="CIDFont+F3" w:hAnsi="Arial" w:cs="Arial"/>
        </w:rPr>
        <w:t xml:space="preserve"> can make</w:t>
      </w:r>
      <w:r w:rsidR="00870679">
        <w:rPr>
          <w:rFonts w:ascii="Arial" w:eastAsia="CIDFont+F3" w:hAnsi="Arial" w:cs="Arial"/>
        </w:rPr>
        <w:t xml:space="preserve"> </w:t>
      </w:r>
      <w:r>
        <w:rPr>
          <w:rFonts w:ascii="Arial" w:eastAsia="CIDFont+F3" w:hAnsi="Arial" w:cs="Arial"/>
        </w:rPr>
        <w:t xml:space="preserve">gNB implementation complex as gNB needs to </w:t>
      </w:r>
      <w:r w:rsidR="00870679">
        <w:rPr>
          <w:rFonts w:ascii="Arial" w:eastAsia="CIDFont+F3" w:hAnsi="Arial" w:cs="Arial"/>
        </w:rPr>
        <w:t xml:space="preserve">manage </w:t>
      </w:r>
      <w:r>
        <w:rPr>
          <w:rFonts w:ascii="Arial" w:eastAsia="CIDFont+F3" w:hAnsi="Arial" w:cs="Arial"/>
        </w:rPr>
        <w:t xml:space="preserve">different </w:t>
      </w:r>
      <w:r w:rsidR="00870679">
        <w:rPr>
          <w:rFonts w:ascii="Arial" w:eastAsia="CIDFont+F3" w:hAnsi="Arial" w:cs="Arial"/>
        </w:rPr>
        <w:t xml:space="preserve">LP-WURs </w:t>
      </w:r>
      <w:r>
        <w:rPr>
          <w:rFonts w:ascii="Arial" w:eastAsia="CIDFont+F3" w:hAnsi="Arial" w:cs="Arial"/>
        </w:rPr>
        <w:t>with</w:t>
      </w:r>
      <w:r w:rsidR="00870679">
        <w:rPr>
          <w:rFonts w:ascii="Arial" w:eastAsia="CIDFont+F3" w:hAnsi="Arial" w:cs="Arial"/>
        </w:rPr>
        <w:t xml:space="preserve"> </w:t>
      </w:r>
      <w:r>
        <w:rPr>
          <w:rFonts w:ascii="Arial" w:eastAsia="CIDFont+F3" w:hAnsi="Arial" w:cs="Arial"/>
        </w:rPr>
        <w:t xml:space="preserve">various </w:t>
      </w:r>
      <w:r w:rsidR="00870679">
        <w:rPr>
          <w:rFonts w:ascii="Arial" w:eastAsia="CIDFont+F3" w:hAnsi="Arial" w:cs="Arial"/>
        </w:rPr>
        <w:t xml:space="preserve">entry/exit </w:t>
      </w:r>
      <w:r>
        <w:rPr>
          <w:rFonts w:ascii="Arial" w:eastAsia="CIDFont+F3" w:hAnsi="Arial" w:cs="Arial"/>
        </w:rPr>
        <w:t xml:space="preserve">conditions </w:t>
      </w:r>
      <w:r w:rsidR="00870679">
        <w:rPr>
          <w:rFonts w:ascii="Arial" w:eastAsia="CIDFont+F3" w:hAnsi="Arial" w:cs="Arial"/>
        </w:rPr>
        <w:t xml:space="preserve">considering </w:t>
      </w:r>
      <w:r>
        <w:rPr>
          <w:rFonts w:ascii="Arial" w:eastAsia="CIDFont+F3" w:hAnsi="Arial" w:cs="Arial"/>
        </w:rPr>
        <w:t>different LP-WUR</w:t>
      </w:r>
      <w:r w:rsidR="00870679">
        <w:rPr>
          <w:rFonts w:ascii="Arial" w:eastAsia="CIDFont+F3" w:hAnsi="Arial" w:cs="Arial"/>
        </w:rPr>
        <w:t xml:space="preserve"> implementations. </w:t>
      </w:r>
      <w:r>
        <w:rPr>
          <w:rFonts w:ascii="Arial" w:eastAsia="CIDFont+F3" w:hAnsi="Arial" w:cs="Arial"/>
        </w:rPr>
        <w:t>As the gNB transmits LP-WUS, gNB should be aware of whether UE is monitoring LP-WUR and what would be conditions for entry/exit of LP-WUS monitoring.</w:t>
      </w:r>
    </w:p>
    <w:p w14:paraId="2D37442B" w14:textId="77777777" w:rsidR="00870679" w:rsidRDefault="00870679" w:rsidP="00462B8F">
      <w:pPr>
        <w:spacing w:line="276" w:lineRule="auto"/>
        <w:jc w:val="both"/>
        <w:rPr>
          <w:rFonts w:ascii="Arial" w:eastAsia="CIDFont+F3" w:hAnsi="Arial" w:cs="Arial"/>
        </w:rPr>
      </w:pPr>
    </w:p>
    <w:p w14:paraId="4FDF526E" w14:textId="28220971" w:rsidR="00087590" w:rsidRPr="00E55CE9" w:rsidRDefault="00087590" w:rsidP="00087590">
      <w:pPr>
        <w:spacing w:line="276" w:lineRule="auto"/>
        <w:jc w:val="both"/>
        <w:rPr>
          <w:rFonts w:ascii="Arial" w:hAnsi="Arial" w:cs="Arial"/>
          <w:i/>
          <w:iCs/>
        </w:rPr>
      </w:pPr>
      <w:r w:rsidRPr="00E55CE9">
        <w:rPr>
          <w:rFonts w:ascii="Arial" w:hAnsi="Arial" w:cs="Arial"/>
          <w:b/>
          <w:bCs/>
          <w:i/>
          <w:iCs/>
        </w:rPr>
        <w:t xml:space="preserve">Observation </w:t>
      </w:r>
      <w:r w:rsidR="00B539C5">
        <w:rPr>
          <w:rFonts w:ascii="Arial" w:hAnsi="Arial" w:cs="Arial"/>
          <w:b/>
          <w:bCs/>
          <w:i/>
          <w:iCs/>
        </w:rPr>
        <w:t>7</w:t>
      </w:r>
      <w:r w:rsidRPr="00E55CE9">
        <w:rPr>
          <w:rFonts w:ascii="Arial" w:hAnsi="Arial" w:cs="Arial"/>
          <w:b/>
          <w:bCs/>
          <w:i/>
          <w:iCs/>
        </w:rPr>
        <w:t>:</w:t>
      </w:r>
      <w:r w:rsidRPr="00E55CE9">
        <w:rPr>
          <w:rFonts w:ascii="Arial" w:hAnsi="Arial" w:cs="Arial"/>
        </w:rPr>
        <w:t xml:space="preserve"> </w:t>
      </w:r>
      <w:r w:rsidR="00E55CE9">
        <w:rPr>
          <w:rFonts w:ascii="Arial" w:hAnsi="Arial" w:cs="Arial"/>
          <w:i/>
          <w:iCs/>
        </w:rPr>
        <w:t>Handling entry/exit conditions of LP-WUS monitoring for different UEs makes gNB implementation complex considering various entry/exit conditions with different LP-WUR implementations</w:t>
      </w:r>
      <w:r w:rsidRPr="00E55CE9">
        <w:rPr>
          <w:rFonts w:ascii="Arial" w:hAnsi="Arial" w:cs="Arial"/>
          <w:i/>
          <w:iCs/>
        </w:rPr>
        <w:t xml:space="preserve">. </w:t>
      </w:r>
    </w:p>
    <w:p w14:paraId="456A32AF" w14:textId="39934692" w:rsidR="00087590" w:rsidRDefault="00087590" w:rsidP="00087590">
      <w:pPr>
        <w:spacing w:line="276" w:lineRule="auto"/>
        <w:jc w:val="both"/>
        <w:rPr>
          <w:rFonts w:ascii="Arial" w:hAnsi="Arial" w:cs="Arial"/>
          <w:i/>
          <w:iCs/>
        </w:rPr>
      </w:pPr>
      <w:r w:rsidRPr="00E55CE9">
        <w:rPr>
          <w:rFonts w:ascii="Arial" w:hAnsi="Arial" w:cs="Arial"/>
          <w:b/>
          <w:bCs/>
          <w:i/>
          <w:iCs/>
        </w:rPr>
        <w:t xml:space="preserve">Proposal </w:t>
      </w:r>
      <w:r w:rsidR="00B539C5">
        <w:rPr>
          <w:rFonts w:ascii="Arial" w:hAnsi="Arial" w:cs="Arial"/>
          <w:b/>
          <w:bCs/>
          <w:i/>
          <w:iCs/>
        </w:rPr>
        <w:t>6</w:t>
      </w:r>
      <w:r w:rsidRPr="00E55CE9">
        <w:rPr>
          <w:rFonts w:ascii="Arial" w:hAnsi="Arial" w:cs="Arial"/>
          <w:b/>
          <w:bCs/>
          <w:i/>
          <w:iCs/>
        </w:rPr>
        <w:t>:</w:t>
      </w:r>
      <w:r w:rsidRPr="00E55CE9">
        <w:rPr>
          <w:rFonts w:ascii="Arial" w:hAnsi="Arial" w:cs="Arial"/>
        </w:rPr>
        <w:t xml:space="preserve"> </w:t>
      </w:r>
      <w:r w:rsidR="00E55CE9">
        <w:rPr>
          <w:rFonts w:ascii="Arial" w:hAnsi="Arial" w:cs="Arial"/>
          <w:i/>
          <w:iCs/>
        </w:rPr>
        <w:t>Support preconfigured criteria for entry/exit conditions of LP-WUS monitoring</w:t>
      </w:r>
      <w:r w:rsidRPr="00E55CE9">
        <w:rPr>
          <w:rFonts w:ascii="Arial" w:hAnsi="Arial" w:cs="Arial"/>
          <w:i/>
          <w:iCs/>
        </w:rPr>
        <w:t>.</w:t>
      </w:r>
    </w:p>
    <w:p w14:paraId="5A9E106C" w14:textId="48AF464A" w:rsidR="00E55CE9" w:rsidRDefault="00E55CE9" w:rsidP="00E55CE9">
      <w:pPr>
        <w:spacing w:line="276" w:lineRule="auto"/>
        <w:jc w:val="both"/>
        <w:rPr>
          <w:rFonts w:ascii="Arial" w:hAnsi="Arial" w:cs="Arial"/>
          <w:i/>
          <w:iCs/>
        </w:rPr>
      </w:pPr>
      <w:r w:rsidRPr="00E55CE9">
        <w:rPr>
          <w:rFonts w:ascii="Arial" w:hAnsi="Arial" w:cs="Arial"/>
          <w:b/>
          <w:bCs/>
          <w:i/>
          <w:iCs/>
        </w:rPr>
        <w:t xml:space="preserve">Proposal </w:t>
      </w:r>
      <w:r w:rsidR="00B539C5">
        <w:rPr>
          <w:rFonts w:ascii="Arial" w:hAnsi="Arial" w:cs="Arial"/>
          <w:b/>
          <w:bCs/>
          <w:i/>
          <w:iCs/>
        </w:rPr>
        <w:t>7</w:t>
      </w:r>
      <w:r w:rsidRPr="00E55CE9">
        <w:rPr>
          <w:rFonts w:ascii="Arial" w:hAnsi="Arial" w:cs="Arial"/>
          <w:b/>
          <w:bCs/>
          <w:i/>
          <w:iCs/>
        </w:rPr>
        <w:t>:</w:t>
      </w:r>
      <w:r w:rsidRPr="00E55CE9"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Consider a mechanism to share UE entry/exit decisions to gNB</w:t>
      </w:r>
      <w:r w:rsidRPr="00E55CE9">
        <w:rPr>
          <w:rFonts w:ascii="Arial" w:hAnsi="Arial" w:cs="Arial"/>
          <w:i/>
          <w:iCs/>
        </w:rPr>
        <w:t>.</w:t>
      </w:r>
    </w:p>
    <w:p w14:paraId="47638482" w14:textId="77777777" w:rsidR="00087590" w:rsidRDefault="00087590" w:rsidP="00462B8F">
      <w:pPr>
        <w:spacing w:line="276" w:lineRule="auto"/>
        <w:jc w:val="both"/>
        <w:rPr>
          <w:rFonts w:ascii="Arial" w:eastAsia="CIDFont+F3" w:hAnsi="Arial" w:cs="Arial"/>
        </w:rPr>
      </w:pPr>
    </w:p>
    <w:p w14:paraId="04D64D98" w14:textId="77777777" w:rsidR="00087590" w:rsidRPr="00087590" w:rsidRDefault="00087590" w:rsidP="00087590">
      <w:pPr>
        <w:pStyle w:val="Heading2"/>
        <w:numPr>
          <w:ilvl w:val="0"/>
          <w:numId w:val="0"/>
        </w:numPr>
        <w:ind w:left="576" w:hanging="576"/>
        <w:rPr>
          <w:b/>
          <w:bCs/>
          <w:sz w:val="24"/>
          <w:szCs w:val="24"/>
          <w:u w:val="single"/>
        </w:rPr>
      </w:pPr>
      <w:r w:rsidRPr="00087590">
        <w:rPr>
          <w:b/>
          <w:bCs/>
          <w:sz w:val="24"/>
          <w:szCs w:val="24"/>
          <w:u w:val="single"/>
        </w:rPr>
        <w:t>Support of early termination of OFDM receivers</w:t>
      </w:r>
    </w:p>
    <w:p w14:paraId="4F0EF4FD" w14:textId="77777777" w:rsidR="00087590" w:rsidRDefault="00087590" w:rsidP="00087590">
      <w:pPr>
        <w:spacing w:line="276" w:lineRule="auto"/>
        <w:jc w:val="both"/>
        <w:rPr>
          <w:rFonts w:ascii="Arial" w:eastAsia="CIDFont+F3" w:hAnsi="Arial" w:cs="Arial"/>
        </w:rPr>
      </w:pPr>
    </w:p>
    <w:p w14:paraId="0BD971B8" w14:textId="5E3157DA" w:rsidR="00087590" w:rsidRDefault="00E55CE9" w:rsidP="00087590">
      <w:pPr>
        <w:spacing w:line="276" w:lineRule="auto"/>
        <w:jc w:val="both"/>
        <w:rPr>
          <w:rFonts w:ascii="Arial" w:eastAsia="CIDFont+F3" w:hAnsi="Arial" w:cs="Arial"/>
        </w:rPr>
      </w:pPr>
      <w:r>
        <w:rPr>
          <w:rFonts w:ascii="Arial" w:eastAsia="CIDFont+F3" w:hAnsi="Arial" w:cs="Arial"/>
        </w:rPr>
        <w:t>According to the conclusion</w:t>
      </w:r>
      <w:r w:rsidR="00087590">
        <w:rPr>
          <w:rFonts w:ascii="Arial" w:eastAsia="CIDFont+F3" w:hAnsi="Arial" w:cs="Arial"/>
        </w:rPr>
        <w:t xml:space="preserve"> in the above</w:t>
      </w:r>
      <w:r>
        <w:rPr>
          <w:rFonts w:ascii="Arial" w:eastAsia="CIDFont+F3" w:hAnsi="Arial" w:cs="Arial"/>
        </w:rPr>
        <w:t xml:space="preserve"> [2]</w:t>
      </w:r>
      <w:r w:rsidR="00087590">
        <w:rPr>
          <w:rFonts w:ascii="Arial" w:eastAsia="CIDFont+F3" w:hAnsi="Arial" w:cs="Arial"/>
        </w:rPr>
        <w:t xml:space="preserve">, OOK </w:t>
      </w:r>
      <w:r w:rsidR="003076FE">
        <w:rPr>
          <w:rFonts w:ascii="Arial" w:eastAsia="CIDFont+F3" w:hAnsi="Arial" w:cs="Arial"/>
        </w:rPr>
        <w:t>based LP-WUS</w:t>
      </w:r>
      <w:r w:rsidR="00087590">
        <w:rPr>
          <w:rFonts w:ascii="Arial" w:eastAsia="CIDFont+F3" w:hAnsi="Arial" w:cs="Arial"/>
        </w:rPr>
        <w:t xml:space="preserve"> requires </w:t>
      </w:r>
      <w:r w:rsidR="003076FE">
        <w:rPr>
          <w:rFonts w:ascii="Arial" w:eastAsia="CIDFont+F3" w:hAnsi="Arial" w:cs="Arial"/>
        </w:rPr>
        <w:t xml:space="preserve">up to hundreds </w:t>
      </w:r>
      <w:r w:rsidR="00A445A6">
        <w:rPr>
          <w:rFonts w:ascii="Arial" w:eastAsia="CIDFont+F3" w:hAnsi="Arial" w:cs="Arial"/>
        </w:rPr>
        <w:t xml:space="preserve">of </w:t>
      </w:r>
      <w:r w:rsidR="00087590">
        <w:rPr>
          <w:rFonts w:ascii="Arial" w:eastAsia="CIDFont+F3" w:hAnsi="Arial" w:cs="Arial"/>
        </w:rPr>
        <w:t xml:space="preserve">times more resources </w:t>
      </w:r>
      <w:r w:rsidR="00A445A6">
        <w:rPr>
          <w:rFonts w:ascii="Arial" w:eastAsia="CIDFont+F3" w:hAnsi="Arial" w:cs="Arial"/>
        </w:rPr>
        <w:t>than</w:t>
      </w:r>
      <w:r w:rsidR="00087590">
        <w:rPr>
          <w:rFonts w:ascii="Arial" w:eastAsia="CIDFont+F3" w:hAnsi="Arial" w:cs="Arial"/>
        </w:rPr>
        <w:t xml:space="preserve"> </w:t>
      </w:r>
      <w:r w:rsidR="003076FE">
        <w:rPr>
          <w:rFonts w:ascii="Arial" w:eastAsia="CIDFont+F3" w:hAnsi="Arial" w:cs="Arial"/>
        </w:rPr>
        <w:t>OFDM based LP-WUS</w:t>
      </w:r>
      <w:r w:rsidR="00C97CD0">
        <w:rPr>
          <w:rFonts w:ascii="Arial" w:eastAsia="CIDFont+F3" w:hAnsi="Arial" w:cs="Arial"/>
        </w:rPr>
        <w:t xml:space="preserve"> to achieve comparable MIL performance with PUSCH for Msg3</w:t>
      </w:r>
      <w:r w:rsidR="00087590">
        <w:rPr>
          <w:rFonts w:ascii="Arial" w:eastAsia="CIDFont+F3" w:hAnsi="Arial" w:cs="Arial"/>
        </w:rPr>
        <w:t xml:space="preserve">. </w:t>
      </w:r>
      <w:r w:rsidR="00A445A6">
        <w:rPr>
          <w:rFonts w:ascii="Arial" w:eastAsia="CIDFont+F3" w:hAnsi="Arial" w:cs="Arial"/>
        </w:rPr>
        <w:t>Consequently</w:t>
      </w:r>
      <w:r w:rsidR="00087590">
        <w:rPr>
          <w:rFonts w:ascii="Arial" w:eastAsia="CIDFont+F3" w:hAnsi="Arial" w:cs="Arial"/>
        </w:rPr>
        <w:t xml:space="preserve">, early termination of LP-WUS </w:t>
      </w:r>
      <w:r w:rsidR="003076FE">
        <w:rPr>
          <w:rFonts w:ascii="Arial" w:eastAsia="CIDFont+F3" w:hAnsi="Arial" w:cs="Arial"/>
        </w:rPr>
        <w:t xml:space="preserve">decoding </w:t>
      </w:r>
      <w:r w:rsidR="00A445A6">
        <w:rPr>
          <w:rFonts w:ascii="Arial" w:eastAsia="CIDFont+F3" w:hAnsi="Arial" w:cs="Arial"/>
        </w:rPr>
        <w:t>represents</w:t>
      </w:r>
      <w:r w:rsidR="00087590">
        <w:rPr>
          <w:rFonts w:ascii="Arial" w:eastAsia="CIDFont+F3" w:hAnsi="Arial" w:cs="Arial"/>
        </w:rPr>
        <w:t xml:space="preserve"> </w:t>
      </w:r>
      <w:r w:rsidR="003076FE">
        <w:rPr>
          <w:rFonts w:ascii="Arial" w:eastAsia="CIDFont+F3" w:hAnsi="Arial" w:cs="Arial"/>
        </w:rPr>
        <w:t>a</w:t>
      </w:r>
      <w:r w:rsidR="00087590">
        <w:rPr>
          <w:rFonts w:ascii="Arial" w:eastAsia="CIDFont+F3" w:hAnsi="Arial" w:cs="Arial"/>
        </w:rPr>
        <w:t xml:space="preserve"> potential </w:t>
      </w:r>
      <w:r w:rsidR="00A445A6">
        <w:rPr>
          <w:rFonts w:ascii="Arial" w:eastAsia="CIDFont+F3" w:hAnsi="Arial" w:cs="Arial"/>
        </w:rPr>
        <w:t>advantage</w:t>
      </w:r>
      <w:r w:rsidR="00087590">
        <w:rPr>
          <w:rFonts w:ascii="Arial" w:eastAsia="CIDFont+F3" w:hAnsi="Arial" w:cs="Arial"/>
        </w:rPr>
        <w:t xml:space="preserve"> of OFDM receiver</w:t>
      </w:r>
      <w:r w:rsidR="003076FE">
        <w:rPr>
          <w:rFonts w:ascii="Arial" w:eastAsia="CIDFont+F3" w:hAnsi="Arial" w:cs="Arial"/>
        </w:rPr>
        <w:t xml:space="preserve"> despite of its higher power consumption</w:t>
      </w:r>
      <w:r w:rsidR="00087590">
        <w:rPr>
          <w:rFonts w:ascii="Arial" w:eastAsia="CIDFont+F3" w:hAnsi="Arial" w:cs="Arial"/>
        </w:rPr>
        <w:t xml:space="preserve">. However, </w:t>
      </w:r>
      <w:r w:rsidR="003076FE">
        <w:rPr>
          <w:rFonts w:ascii="Arial" w:eastAsia="CIDFont+F3" w:hAnsi="Arial" w:cs="Arial"/>
        </w:rPr>
        <w:t>as shown in Figure 1</w:t>
      </w:r>
      <w:r w:rsidR="00075148">
        <w:rPr>
          <w:rFonts w:ascii="Arial" w:eastAsia="CIDFont+F3" w:hAnsi="Arial" w:cs="Arial"/>
        </w:rPr>
        <w:t xml:space="preserve"> (a)</w:t>
      </w:r>
      <w:r w:rsidR="003076FE">
        <w:rPr>
          <w:rFonts w:ascii="Arial" w:eastAsia="CIDFont+F3" w:hAnsi="Arial" w:cs="Arial"/>
        </w:rPr>
        <w:t xml:space="preserve">, </w:t>
      </w:r>
      <w:r w:rsidR="00A445A6">
        <w:rPr>
          <w:rFonts w:ascii="Arial" w:eastAsia="CIDFont+F3" w:hAnsi="Arial" w:cs="Arial"/>
        </w:rPr>
        <w:t>the benefit is doubted</w:t>
      </w:r>
      <w:r>
        <w:rPr>
          <w:rFonts w:ascii="Arial" w:eastAsia="CIDFont+F3" w:hAnsi="Arial" w:cs="Arial"/>
        </w:rPr>
        <w:t xml:space="preserve"> if </w:t>
      </w:r>
      <w:r w:rsidR="00E52827">
        <w:rPr>
          <w:rFonts w:ascii="Arial" w:eastAsia="CIDFont+F3" w:hAnsi="Arial" w:cs="Arial"/>
        </w:rPr>
        <w:t xml:space="preserve">periodicity of </w:t>
      </w:r>
      <w:r>
        <w:rPr>
          <w:rFonts w:ascii="Arial" w:eastAsia="CIDFont+F3" w:hAnsi="Arial" w:cs="Arial"/>
        </w:rPr>
        <w:t>paging occasions</w:t>
      </w:r>
      <w:r w:rsidR="00E52827">
        <w:rPr>
          <w:rFonts w:ascii="Arial" w:eastAsia="CIDFont+F3" w:hAnsi="Arial" w:cs="Arial"/>
        </w:rPr>
        <w:t xml:space="preserve"> is long</w:t>
      </w:r>
      <w:r w:rsidR="00075148">
        <w:rPr>
          <w:rFonts w:ascii="Arial" w:eastAsia="CIDFont+F3" w:hAnsi="Arial" w:cs="Arial"/>
        </w:rPr>
        <w:t>er</w:t>
      </w:r>
      <w:r w:rsidR="00E52827">
        <w:rPr>
          <w:rFonts w:ascii="Arial" w:eastAsia="CIDFont+F3" w:hAnsi="Arial" w:cs="Arial"/>
        </w:rPr>
        <w:t xml:space="preserve"> compared to </w:t>
      </w:r>
      <w:r w:rsidR="00075148">
        <w:rPr>
          <w:rFonts w:ascii="Arial" w:eastAsia="CIDFont+F3" w:hAnsi="Arial" w:cs="Arial"/>
        </w:rPr>
        <w:t xml:space="preserve">decoding latency difference between OFDM receivers and OOK receivers. In contrast to Figure 1 (a), in Figure 1 (b), OFDM based LP-WUR can support early paging procedure if periodicity of paging occasion is short enough. </w:t>
      </w:r>
    </w:p>
    <w:p w14:paraId="73CD57FC" w14:textId="77777777" w:rsidR="007319E4" w:rsidRDefault="007319E4" w:rsidP="00087590">
      <w:pPr>
        <w:spacing w:line="276" w:lineRule="auto"/>
        <w:jc w:val="both"/>
        <w:rPr>
          <w:rFonts w:ascii="Arial" w:eastAsia="CIDFont+F3" w:hAnsi="Arial" w:cs="Arial"/>
        </w:rPr>
      </w:pPr>
    </w:p>
    <w:p w14:paraId="72F574FC" w14:textId="43CF34BB" w:rsidR="007319E4" w:rsidRDefault="007319E4" w:rsidP="007319E4">
      <w:pPr>
        <w:spacing w:line="276" w:lineRule="auto"/>
        <w:jc w:val="center"/>
        <w:rPr>
          <w:rFonts w:ascii="Arial" w:eastAsia="CIDFont+F3" w:hAnsi="Arial" w:cs="Arial"/>
        </w:rPr>
      </w:pPr>
      <w:r>
        <w:rPr>
          <w:rFonts w:ascii="Arial" w:eastAsia="CIDFont+F3" w:hAnsi="Arial" w:cs="Arial"/>
          <w:noProof/>
        </w:rPr>
        <w:drawing>
          <wp:inline distT="0" distB="0" distL="0" distR="0" wp14:anchorId="7E486BF2" wp14:editId="02BD425E">
            <wp:extent cx="5768557" cy="2045930"/>
            <wp:effectExtent l="0" t="0" r="0" b="0"/>
            <wp:docPr id="2664980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354" cy="20564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B4992A" w14:textId="7FF87A8A" w:rsidR="007319E4" w:rsidRPr="007319E4" w:rsidRDefault="007319E4" w:rsidP="007319E4">
      <w:pPr>
        <w:spacing w:line="276" w:lineRule="auto"/>
        <w:jc w:val="center"/>
        <w:rPr>
          <w:rFonts w:ascii="Arial" w:eastAsia="CIDFont+F3" w:hAnsi="Arial" w:cs="Arial"/>
          <w:b/>
          <w:bCs/>
          <w:sz w:val="18"/>
          <w:szCs w:val="18"/>
        </w:rPr>
      </w:pPr>
      <w:r w:rsidRPr="007319E4">
        <w:rPr>
          <w:rFonts w:ascii="Arial" w:eastAsia="CIDFont+F3" w:hAnsi="Arial" w:cs="Arial"/>
          <w:b/>
          <w:bCs/>
          <w:sz w:val="18"/>
          <w:szCs w:val="18"/>
        </w:rPr>
        <w:t>(a) Identical paging latency for OFDM based LP-WUR despite of early termination of LP-WUS decoding</w:t>
      </w:r>
    </w:p>
    <w:p w14:paraId="7B735ADF" w14:textId="6F50216A" w:rsidR="007319E4" w:rsidRDefault="007319E4" w:rsidP="007319E4">
      <w:pPr>
        <w:spacing w:line="276" w:lineRule="auto"/>
        <w:jc w:val="center"/>
        <w:rPr>
          <w:rFonts w:ascii="Arial" w:eastAsia="CIDFont+F3" w:hAnsi="Arial" w:cs="Arial"/>
        </w:rPr>
      </w:pPr>
      <w:r>
        <w:rPr>
          <w:rFonts w:ascii="Arial" w:eastAsia="CIDFont+F3" w:hAnsi="Arial" w:cs="Arial"/>
          <w:noProof/>
        </w:rPr>
        <w:lastRenderedPageBreak/>
        <w:drawing>
          <wp:inline distT="0" distB="0" distL="0" distR="0" wp14:anchorId="182E82E4" wp14:editId="72A5D97C">
            <wp:extent cx="5705856" cy="2136886"/>
            <wp:effectExtent l="0" t="0" r="9525" b="0"/>
            <wp:docPr id="11397654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593" cy="2149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ABF6A7" w14:textId="4F77E005" w:rsidR="007319E4" w:rsidRPr="007319E4" w:rsidRDefault="007319E4" w:rsidP="007319E4">
      <w:pPr>
        <w:spacing w:line="276" w:lineRule="auto"/>
        <w:jc w:val="center"/>
        <w:rPr>
          <w:rFonts w:ascii="Arial" w:eastAsia="CIDFont+F3" w:hAnsi="Arial" w:cs="Arial"/>
          <w:b/>
          <w:bCs/>
          <w:sz w:val="18"/>
          <w:szCs w:val="18"/>
        </w:rPr>
      </w:pPr>
      <w:r w:rsidRPr="007319E4">
        <w:rPr>
          <w:rFonts w:ascii="Arial" w:eastAsia="CIDFont+F3" w:hAnsi="Arial" w:cs="Arial"/>
          <w:b/>
          <w:bCs/>
          <w:sz w:val="18"/>
          <w:szCs w:val="18"/>
        </w:rPr>
        <w:t>(</w:t>
      </w:r>
      <w:r>
        <w:rPr>
          <w:rFonts w:ascii="Arial" w:eastAsia="CIDFont+F3" w:hAnsi="Arial" w:cs="Arial"/>
          <w:b/>
          <w:bCs/>
          <w:sz w:val="18"/>
          <w:szCs w:val="18"/>
        </w:rPr>
        <w:t>b</w:t>
      </w:r>
      <w:r w:rsidRPr="007319E4">
        <w:rPr>
          <w:rFonts w:ascii="Arial" w:eastAsia="CIDFont+F3" w:hAnsi="Arial" w:cs="Arial"/>
          <w:b/>
          <w:bCs/>
          <w:sz w:val="18"/>
          <w:szCs w:val="18"/>
        </w:rPr>
        <w:t xml:space="preserve">) </w:t>
      </w:r>
      <w:r>
        <w:rPr>
          <w:rFonts w:ascii="Arial" w:eastAsia="CIDFont+F3" w:hAnsi="Arial" w:cs="Arial"/>
          <w:b/>
          <w:bCs/>
          <w:sz w:val="18"/>
          <w:szCs w:val="18"/>
        </w:rPr>
        <w:t xml:space="preserve">Support of early paging </w:t>
      </w:r>
      <w:r w:rsidRPr="007319E4">
        <w:rPr>
          <w:rFonts w:ascii="Arial" w:eastAsia="CIDFont+F3" w:hAnsi="Arial" w:cs="Arial"/>
          <w:b/>
          <w:bCs/>
          <w:sz w:val="18"/>
          <w:szCs w:val="18"/>
        </w:rPr>
        <w:t xml:space="preserve">for OFDM based LP-WUR </w:t>
      </w:r>
      <w:r>
        <w:rPr>
          <w:rFonts w:ascii="Arial" w:eastAsia="CIDFont+F3" w:hAnsi="Arial" w:cs="Arial"/>
          <w:b/>
          <w:bCs/>
          <w:sz w:val="18"/>
          <w:szCs w:val="18"/>
        </w:rPr>
        <w:t xml:space="preserve">which </w:t>
      </w:r>
      <w:r w:rsidRPr="007319E4">
        <w:rPr>
          <w:rFonts w:ascii="Arial" w:eastAsia="CIDFont+F3" w:hAnsi="Arial" w:cs="Arial"/>
          <w:b/>
          <w:bCs/>
          <w:sz w:val="18"/>
          <w:szCs w:val="18"/>
        </w:rPr>
        <w:t>terminat</w:t>
      </w:r>
      <w:r>
        <w:rPr>
          <w:rFonts w:ascii="Arial" w:eastAsia="CIDFont+F3" w:hAnsi="Arial" w:cs="Arial"/>
          <w:b/>
          <w:bCs/>
          <w:sz w:val="18"/>
          <w:szCs w:val="18"/>
        </w:rPr>
        <w:t>ed</w:t>
      </w:r>
      <w:r w:rsidRPr="007319E4">
        <w:rPr>
          <w:rFonts w:ascii="Arial" w:eastAsia="CIDFont+F3" w:hAnsi="Arial" w:cs="Arial"/>
          <w:b/>
          <w:bCs/>
          <w:sz w:val="18"/>
          <w:szCs w:val="18"/>
        </w:rPr>
        <w:t xml:space="preserve"> LP-WUS decoding</w:t>
      </w:r>
      <w:r>
        <w:rPr>
          <w:rFonts w:ascii="Arial" w:eastAsia="CIDFont+F3" w:hAnsi="Arial" w:cs="Arial"/>
          <w:b/>
          <w:bCs/>
          <w:sz w:val="18"/>
          <w:szCs w:val="18"/>
        </w:rPr>
        <w:t xml:space="preserve"> early</w:t>
      </w:r>
    </w:p>
    <w:p w14:paraId="504AC672" w14:textId="3C3670EE" w:rsidR="007319E4" w:rsidRPr="00075148" w:rsidRDefault="00075148" w:rsidP="00075148">
      <w:pPr>
        <w:spacing w:line="276" w:lineRule="auto"/>
        <w:jc w:val="center"/>
        <w:rPr>
          <w:rFonts w:ascii="Arial" w:eastAsia="CIDFont+F3" w:hAnsi="Arial" w:cs="Arial"/>
          <w:b/>
          <w:bCs/>
        </w:rPr>
      </w:pPr>
      <w:r w:rsidRPr="00075148">
        <w:rPr>
          <w:rFonts w:ascii="Arial" w:eastAsia="CIDFont+F3" w:hAnsi="Arial" w:cs="Arial"/>
          <w:b/>
          <w:bCs/>
        </w:rPr>
        <w:t>Figure 1. Support of paging occasion with early decoding of OFDM based LP-WUR</w:t>
      </w:r>
    </w:p>
    <w:p w14:paraId="3EA9788F" w14:textId="77777777" w:rsidR="00075148" w:rsidRDefault="00075148" w:rsidP="00087590">
      <w:pPr>
        <w:spacing w:line="276" w:lineRule="auto"/>
        <w:jc w:val="both"/>
        <w:rPr>
          <w:rFonts w:ascii="Arial" w:hAnsi="Arial" w:cs="Arial"/>
          <w:b/>
          <w:bCs/>
          <w:i/>
          <w:iCs/>
          <w:highlight w:val="yellow"/>
        </w:rPr>
      </w:pPr>
    </w:p>
    <w:p w14:paraId="0A028BC7" w14:textId="3156C16F" w:rsidR="00075148" w:rsidRDefault="00075148" w:rsidP="00075148">
      <w:pPr>
        <w:spacing w:line="276" w:lineRule="auto"/>
        <w:jc w:val="both"/>
        <w:rPr>
          <w:rFonts w:ascii="Arial" w:hAnsi="Arial" w:cs="Arial"/>
          <w:i/>
          <w:iCs/>
        </w:rPr>
      </w:pPr>
      <w:r w:rsidRPr="00E55CE9">
        <w:rPr>
          <w:rFonts w:ascii="Arial" w:hAnsi="Arial" w:cs="Arial"/>
          <w:b/>
          <w:bCs/>
          <w:i/>
          <w:iCs/>
        </w:rPr>
        <w:t xml:space="preserve">Observation </w:t>
      </w:r>
      <w:r w:rsidR="00B539C5">
        <w:rPr>
          <w:rFonts w:ascii="Arial" w:hAnsi="Arial" w:cs="Arial"/>
          <w:b/>
          <w:bCs/>
          <w:i/>
          <w:iCs/>
        </w:rPr>
        <w:t>8</w:t>
      </w:r>
      <w:r w:rsidRPr="00E55CE9">
        <w:rPr>
          <w:rFonts w:ascii="Arial" w:hAnsi="Arial" w:cs="Arial"/>
          <w:b/>
          <w:bCs/>
          <w:i/>
          <w:iCs/>
        </w:rPr>
        <w:t>:</w:t>
      </w:r>
      <w:r w:rsidRPr="00E55CE9"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OFDM based LP-WUR has potential benefits of early paging due to early decoding termination of LP-WUS</w:t>
      </w:r>
      <w:r w:rsidRPr="00E55CE9">
        <w:rPr>
          <w:rFonts w:ascii="Arial" w:hAnsi="Arial" w:cs="Arial"/>
          <w:i/>
          <w:iCs/>
        </w:rPr>
        <w:t xml:space="preserve">. </w:t>
      </w:r>
    </w:p>
    <w:p w14:paraId="1C38B401" w14:textId="247BB7D0" w:rsidR="00075148" w:rsidRPr="00075148" w:rsidRDefault="00075148" w:rsidP="00D72D22">
      <w:pPr>
        <w:pStyle w:val="ListParagraph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The benefits depend on configuration of paging occasions.</w:t>
      </w:r>
    </w:p>
    <w:p w14:paraId="75F2F20F" w14:textId="1C4A8343" w:rsidR="00075148" w:rsidRDefault="00075148" w:rsidP="00075148">
      <w:pPr>
        <w:spacing w:line="276" w:lineRule="auto"/>
        <w:jc w:val="both"/>
        <w:rPr>
          <w:rFonts w:ascii="Arial" w:hAnsi="Arial" w:cs="Arial"/>
          <w:i/>
          <w:iCs/>
        </w:rPr>
      </w:pPr>
      <w:r w:rsidRPr="00E55CE9">
        <w:rPr>
          <w:rFonts w:ascii="Arial" w:hAnsi="Arial" w:cs="Arial"/>
          <w:b/>
          <w:bCs/>
          <w:i/>
          <w:iCs/>
        </w:rPr>
        <w:t xml:space="preserve">Proposal </w:t>
      </w:r>
      <w:r w:rsidR="00B539C5">
        <w:rPr>
          <w:rFonts w:ascii="Arial" w:hAnsi="Arial" w:cs="Arial"/>
          <w:b/>
          <w:bCs/>
          <w:i/>
          <w:iCs/>
        </w:rPr>
        <w:t>8</w:t>
      </w:r>
      <w:r w:rsidRPr="00E55CE9">
        <w:rPr>
          <w:rFonts w:ascii="Arial" w:hAnsi="Arial" w:cs="Arial"/>
          <w:b/>
          <w:bCs/>
          <w:i/>
          <w:iCs/>
        </w:rPr>
        <w:t>:</w:t>
      </w:r>
      <w:r w:rsidRPr="00E55CE9"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Consider a mechanism to support early paging of OFDM based LP-WUR which terminated LP-WUS decoding in advance of OOK based LP-WUR</w:t>
      </w:r>
      <w:r w:rsidRPr="00E55CE9">
        <w:rPr>
          <w:rFonts w:ascii="Arial" w:hAnsi="Arial" w:cs="Arial"/>
          <w:i/>
          <w:iCs/>
        </w:rPr>
        <w:t>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420974C7" w14:textId="5117AFF6" w:rsidR="007318F7" w:rsidRDefault="007318F7" w:rsidP="007318F7">
      <w:pPr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</w:t>
      </w:r>
      <w:r w:rsidR="00D75171" w:rsidRPr="00983ACF">
        <w:rPr>
          <w:rFonts w:ascii="Arial" w:hAnsi="Arial" w:cs="Arial"/>
        </w:rPr>
        <w:t>we discuss</w:t>
      </w:r>
      <w:r w:rsidR="00D75171">
        <w:rPr>
          <w:rFonts w:ascii="Arial" w:hAnsi="Arial" w:cs="Arial"/>
        </w:rPr>
        <w:t>ed</w:t>
      </w:r>
      <w:r w:rsidR="00D75171" w:rsidRPr="00983ACF">
        <w:rPr>
          <w:rFonts w:ascii="Arial" w:hAnsi="Arial" w:cs="Arial"/>
        </w:rPr>
        <w:t xml:space="preserve"> </w:t>
      </w:r>
      <w:r w:rsidR="00B15586">
        <w:rPr>
          <w:rFonts w:ascii="Arial" w:hAnsi="Arial" w:cs="Arial"/>
        </w:rPr>
        <w:t>LP-WUS operation in IDLE/INACTIVE modes</w:t>
      </w:r>
      <w:r w:rsidR="00086F21">
        <w:rPr>
          <w:rFonts w:ascii="Arial" w:hAnsi="Arial" w:cs="Arial"/>
        </w:rPr>
        <w:t xml:space="preserve">. Based on the discussion, we made the following observation and the following proposal. </w:t>
      </w:r>
    </w:p>
    <w:p w14:paraId="2F25FB8F" w14:textId="47E07580" w:rsidR="003076FE" w:rsidRPr="00C251CB" w:rsidRDefault="003076FE" w:rsidP="003076FE">
      <w:pPr>
        <w:spacing w:line="276" w:lineRule="auto"/>
        <w:jc w:val="both"/>
        <w:rPr>
          <w:rFonts w:ascii="Arial" w:hAnsi="Arial" w:cs="Arial"/>
          <w:i/>
          <w:iCs/>
        </w:rPr>
      </w:pPr>
      <w:r w:rsidRPr="00C251CB">
        <w:rPr>
          <w:rFonts w:ascii="Arial" w:hAnsi="Arial" w:cs="Arial"/>
          <w:b/>
          <w:bCs/>
          <w:i/>
          <w:iCs/>
        </w:rPr>
        <w:t>Observation 1:</w:t>
      </w:r>
      <w:r w:rsidRPr="00C251C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MR should be turned </w:t>
      </w:r>
      <w:r w:rsidR="00B539C5">
        <w:rPr>
          <w:rFonts w:ascii="Arial" w:hAnsi="Arial" w:cs="Arial"/>
          <w:i/>
          <w:iCs/>
        </w:rPr>
        <w:t xml:space="preserve">on </w:t>
      </w:r>
      <w:r>
        <w:rPr>
          <w:rFonts w:ascii="Arial" w:hAnsi="Arial" w:cs="Arial"/>
          <w:i/>
          <w:iCs/>
        </w:rPr>
        <w:t>when UE needs to listen upcoming PO</w:t>
      </w:r>
      <w:r w:rsidR="00B539C5">
        <w:rPr>
          <w:rFonts w:ascii="Arial" w:hAnsi="Arial" w:cs="Arial"/>
          <w:i/>
          <w:iCs/>
        </w:rPr>
        <w:t xml:space="preserve"> to avoid frequent MR activation and achieve more power saving gain</w:t>
      </w:r>
      <w:r w:rsidRPr="00C251CB">
        <w:rPr>
          <w:rFonts w:ascii="Arial" w:hAnsi="Arial" w:cs="Arial"/>
          <w:i/>
          <w:iCs/>
        </w:rPr>
        <w:t>.</w:t>
      </w:r>
    </w:p>
    <w:p w14:paraId="5D72E148" w14:textId="77777777" w:rsidR="003076FE" w:rsidRDefault="003076FE" w:rsidP="003076FE">
      <w:pPr>
        <w:spacing w:line="276" w:lineRule="auto"/>
        <w:jc w:val="both"/>
        <w:rPr>
          <w:rFonts w:ascii="Arial" w:hAnsi="Arial" w:cs="Arial"/>
          <w:i/>
          <w:iCs/>
        </w:rPr>
      </w:pPr>
      <w:r w:rsidRPr="00C251CB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2</w:t>
      </w:r>
      <w:r w:rsidRPr="00C251CB">
        <w:rPr>
          <w:rFonts w:ascii="Arial" w:hAnsi="Arial" w:cs="Arial"/>
          <w:b/>
          <w:bCs/>
          <w:i/>
          <w:iCs/>
        </w:rPr>
        <w:t>:</w:t>
      </w:r>
      <w:r w:rsidRPr="00C251C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Including PEI related information in LP-WUS reduces latency of supporting paging related procedure by directly monitoring subgroups without receiving PEI</w:t>
      </w:r>
      <w:r w:rsidRPr="00C251CB">
        <w:rPr>
          <w:rFonts w:ascii="Arial" w:hAnsi="Arial" w:cs="Arial"/>
          <w:i/>
          <w:iCs/>
        </w:rPr>
        <w:t>.</w:t>
      </w:r>
    </w:p>
    <w:p w14:paraId="24745499" w14:textId="764DE2AC" w:rsidR="003076FE" w:rsidRDefault="003076FE" w:rsidP="003076FE">
      <w:pPr>
        <w:spacing w:line="276" w:lineRule="auto"/>
        <w:jc w:val="both"/>
        <w:rPr>
          <w:rFonts w:ascii="Arial" w:hAnsi="Arial" w:cs="Arial"/>
          <w:i/>
          <w:iCs/>
        </w:rPr>
      </w:pPr>
      <w:r w:rsidRPr="00C251CB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3</w:t>
      </w:r>
      <w:r w:rsidRPr="00C251CB">
        <w:rPr>
          <w:rFonts w:ascii="Arial" w:hAnsi="Arial" w:cs="Arial"/>
          <w:b/>
          <w:bCs/>
          <w:i/>
          <w:iCs/>
        </w:rPr>
        <w:t>:</w:t>
      </w:r>
      <w:r w:rsidRPr="00C251C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Information on neighboring cells is beneficial for offloading RRM measurement from MR to LP-WUR</w:t>
      </w:r>
      <w:r w:rsidRPr="00C251CB">
        <w:rPr>
          <w:rFonts w:ascii="Arial" w:hAnsi="Arial" w:cs="Arial"/>
          <w:i/>
          <w:iCs/>
        </w:rPr>
        <w:t>.</w:t>
      </w:r>
    </w:p>
    <w:p w14:paraId="29C383BA" w14:textId="77777777" w:rsidR="00B539C5" w:rsidRDefault="00B539C5" w:rsidP="00B539C5">
      <w:pPr>
        <w:spacing w:line="276" w:lineRule="auto"/>
        <w:jc w:val="both"/>
        <w:rPr>
          <w:rFonts w:ascii="Arial" w:hAnsi="Arial" w:cs="Arial"/>
          <w:i/>
          <w:iCs/>
        </w:rPr>
      </w:pPr>
      <w:r w:rsidRPr="00C251CB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3</w:t>
      </w:r>
      <w:r w:rsidRPr="00C251CB">
        <w:rPr>
          <w:rFonts w:ascii="Arial" w:hAnsi="Arial" w:cs="Arial"/>
          <w:b/>
          <w:bCs/>
          <w:i/>
          <w:iCs/>
        </w:rPr>
        <w:t>:</w:t>
      </w:r>
      <w:r w:rsidRPr="00C251C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Identification of system information change via LP-WUS is beneficial, but frequent activation of MR to receive updated SI should be avoided</w:t>
      </w:r>
      <w:r w:rsidRPr="00C251CB">
        <w:rPr>
          <w:rFonts w:ascii="Arial" w:hAnsi="Arial" w:cs="Arial"/>
          <w:i/>
          <w:iCs/>
        </w:rPr>
        <w:t>.</w:t>
      </w:r>
    </w:p>
    <w:p w14:paraId="3A331746" w14:textId="77777777" w:rsidR="003E28CA" w:rsidRDefault="003E28CA" w:rsidP="003E28CA">
      <w:pPr>
        <w:spacing w:line="276" w:lineRule="auto"/>
        <w:jc w:val="both"/>
        <w:rPr>
          <w:rFonts w:ascii="Arial" w:hAnsi="Arial" w:cs="Arial"/>
          <w:i/>
          <w:iCs/>
        </w:rPr>
      </w:pPr>
      <w:r w:rsidRPr="00C251CB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4</w:t>
      </w:r>
      <w:r w:rsidRPr="00C251CB">
        <w:rPr>
          <w:rFonts w:ascii="Arial" w:hAnsi="Arial" w:cs="Arial"/>
          <w:b/>
          <w:bCs/>
          <w:i/>
          <w:iCs/>
        </w:rPr>
        <w:t>:</w:t>
      </w:r>
      <w:r w:rsidRPr="00C251C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Information on neighboring cells is beneficial for offloading RRM measurement from MR to LP-WUR</w:t>
      </w:r>
      <w:r w:rsidRPr="00C251CB">
        <w:rPr>
          <w:rFonts w:ascii="Arial" w:hAnsi="Arial" w:cs="Arial"/>
          <w:i/>
          <w:iCs/>
        </w:rPr>
        <w:t>.</w:t>
      </w:r>
    </w:p>
    <w:p w14:paraId="00227D1A" w14:textId="77777777" w:rsidR="003E28CA" w:rsidRDefault="003E28CA" w:rsidP="003E28CA">
      <w:pPr>
        <w:spacing w:line="276" w:lineRule="auto"/>
        <w:jc w:val="both"/>
        <w:rPr>
          <w:rFonts w:ascii="Arial" w:hAnsi="Arial" w:cs="Arial"/>
          <w:i/>
          <w:iCs/>
        </w:rPr>
      </w:pPr>
      <w:r w:rsidRPr="00A27CF2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5</w:t>
      </w:r>
      <w:r w:rsidRPr="00A27CF2">
        <w:rPr>
          <w:rFonts w:ascii="Arial" w:hAnsi="Arial" w:cs="Arial"/>
          <w:b/>
          <w:bCs/>
          <w:i/>
          <w:iCs/>
        </w:rPr>
        <w:t>:</w:t>
      </w:r>
      <w:r w:rsidRPr="00A27CF2"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Considering lower coverage of LP-WUR, entry/exit mechanism should ensure channel quality of LP-WUS reception.</w:t>
      </w:r>
    </w:p>
    <w:p w14:paraId="530A4F0A" w14:textId="77777777" w:rsidR="003E28CA" w:rsidRPr="00A27CF2" w:rsidRDefault="003E28CA" w:rsidP="003E28CA">
      <w:pPr>
        <w:spacing w:line="276" w:lineRule="auto"/>
        <w:jc w:val="both"/>
        <w:rPr>
          <w:rFonts w:ascii="Arial" w:hAnsi="Arial" w:cs="Arial"/>
          <w:i/>
          <w:iCs/>
        </w:rPr>
      </w:pPr>
      <w:r w:rsidRPr="00A27CF2">
        <w:rPr>
          <w:rFonts w:ascii="Arial" w:hAnsi="Arial" w:cs="Arial"/>
          <w:b/>
          <w:bCs/>
          <w:i/>
          <w:iCs/>
        </w:rPr>
        <w:lastRenderedPageBreak/>
        <w:t xml:space="preserve">Observation </w:t>
      </w:r>
      <w:r>
        <w:rPr>
          <w:rFonts w:ascii="Arial" w:hAnsi="Arial" w:cs="Arial"/>
          <w:b/>
          <w:bCs/>
          <w:i/>
          <w:iCs/>
        </w:rPr>
        <w:t>6</w:t>
      </w:r>
      <w:r w:rsidRPr="00A27CF2">
        <w:rPr>
          <w:rFonts w:ascii="Arial" w:hAnsi="Arial" w:cs="Arial"/>
          <w:b/>
          <w:bCs/>
          <w:i/>
          <w:iCs/>
        </w:rPr>
        <w:t>:</w:t>
      </w:r>
      <w:r w:rsidRPr="00A27CF2"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As LP-WUR measures LP-SS for time/frequency tracking and RRM measurement, measured LP-SS quality can be reused for assessment of channel conditions for entry/exit of LP-WUS monitoring</w:t>
      </w:r>
      <w:r w:rsidRPr="00A27CF2">
        <w:rPr>
          <w:rFonts w:ascii="Arial" w:hAnsi="Arial" w:cs="Arial"/>
          <w:i/>
          <w:iCs/>
        </w:rPr>
        <w:t xml:space="preserve">. </w:t>
      </w:r>
    </w:p>
    <w:p w14:paraId="50B152BB" w14:textId="77777777" w:rsidR="003E28CA" w:rsidRPr="00E55CE9" w:rsidRDefault="003E28CA" w:rsidP="003E28CA">
      <w:pPr>
        <w:spacing w:line="276" w:lineRule="auto"/>
        <w:jc w:val="both"/>
        <w:rPr>
          <w:rFonts w:ascii="Arial" w:hAnsi="Arial" w:cs="Arial"/>
          <w:i/>
          <w:iCs/>
        </w:rPr>
      </w:pPr>
      <w:r w:rsidRPr="00E55CE9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7</w:t>
      </w:r>
      <w:r w:rsidRPr="00E55CE9">
        <w:rPr>
          <w:rFonts w:ascii="Arial" w:hAnsi="Arial" w:cs="Arial"/>
          <w:b/>
          <w:bCs/>
          <w:i/>
          <w:iCs/>
        </w:rPr>
        <w:t>:</w:t>
      </w:r>
      <w:r w:rsidRPr="00E55CE9"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Handling entry/exit conditions of LP-WUS monitoring for different UEs makes gNB implementation complex considering various entry/exit conditions with different LP-WUR implementations</w:t>
      </w:r>
      <w:r w:rsidRPr="00E55CE9">
        <w:rPr>
          <w:rFonts w:ascii="Arial" w:hAnsi="Arial" w:cs="Arial"/>
          <w:i/>
          <w:iCs/>
        </w:rPr>
        <w:t xml:space="preserve">. </w:t>
      </w:r>
    </w:p>
    <w:p w14:paraId="6A224DAC" w14:textId="77777777" w:rsidR="003E28CA" w:rsidRDefault="003E28CA" w:rsidP="003E28CA">
      <w:pPr>
        <w:spacing w:line="276" w:lineRule="auto"/>
        <w:jc w:val="both"/>
        <w:rPr>
          <w:rFonts w:ascii="Arial" w:hAnsi="Arial" w:cs="Arial"/>
          <w:i/>
          <w:iCs/>
        </w:rPr>
      </w:pPr>
      <w:r w:rsidRPr="00E55CE9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8</w:t>
      </w:r>
      <w:r w:rsidRPr="00E55CE9">
        <w:rPr>
          <w:rFonts w:ascii="Arial" w:hAnsi="Arial" w:cs="Arial"/>
          <w:b/>
          <w:bCs/>
          <w:i/>
          <w:iCs/>
        </w:rPr>
        <w:t>:</w:t>
      </w:r>
      <w:r w:rsidRPr="00E55CE9"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OFDM based LP-WUR has potential benefits of early paging due to early decoding termination of LP-WUS</w:t>
      </w:r>
      <w:r w:rsidRPr="00E55CE9">
        <w:rPr>
          <w:rFonts w:ascii="Arial" w:hAnsi="Arial" w:cs="Arial"/>
          <w:i/>
          <w:iCs/>
        </w:rPr>
        <w:t xml:space="preserve">. </w:t>
      </w:r>
    </w:p>
    <w:p w14:paraId="410AA6BC" w14:textId="77777777" w:rsidR="003E28CA" w:rsidRPr="00075148" w:rsidRDefault="003E28CA" w:rsidP="003E28CA">
      <w:pPr>
        <w:pStyle w:val="ListParagraph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The benefits depend on configuration of paging occasions.</w:t>
      </w:r>
    </w:p>
    <w:p w14:paraId="4A49ED16" w14:textId="77777777" w:rsidR="00075148" w:rsidRDefault="00075148" w:rsidP="003076FE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1C6E6A13" w14:textId="77777777" w:rsidR="003076FE" w:rsidRPr="00C251CB" w:rsidRDefault="003076FE" w:rsidP="003076FE">
      <w:p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C251CB">
        <w:rPr>
          <w:rFonts w:ascii="Arial" w:hAnsi="Arial" w:cs="Arial"/>
          <w:b/>
          <w:bCs/>
          <w:i/>
          <w:iCs/>
        </w:rPr>
        <w:t xml:space="preserve"> 1:</w:t>
      </w:r>
      <w:r w:rsidRPr="00C251C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Target UE related information should be included in LP-WUS</w:t>
      </w:r>
      <w:r w:rsidRPr="00C251CB">
        <w:rPr>
          <w:rFonts w:ascii="Arial" w:hAnsi="Arial" w:cs="Arial"/>
          <w:i/>
          <w:iCs/>
        </w:rPr>
        <w:t>.</w:t>
      </w:r>
    </w:p>
    <w:p w14:paraId="2D77CA16" w14:textId="77777777" w:rsidR="003076FE" w:rsidRDefault="003076FE" w:rsidP="003076FE">
      <w:p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C251CB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2</w:t>
      </w:r>
      <w:r w:rsidRPr="00C251CB">
        <w:rPr>
          <w:rFonts w:ascii="Arial" w:hAnsi="Arial" w:cs="Arial"/>
          <w:b/>
          <w:bCs/>
          <w:i/>
          <w:iCs/>
        </w:rPr>
        <w:t>:</w:t>
      </w:r>
      <w:r w:rsidRPr="00C251C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Information supported in PEI should be supported in LP-WUS</w:t>
      </w:r>
      <w:r w:rsidRPr="00C251CB">
        <w:rPr>
          <w:rFonts w:ascii="Arial" w:hAnsi="Arial" w:cs="Arial"/>
          <w:i/>
          <w:iCs/>
        </w:rPr>
        <w:t>.</w:t>
      </w:r>
    </w:p>
    <w:p w14:paraId="65732E06" w14:textId="77777777" w:rsidR="00B539C5" w:rsidRDefault="00B539C5" w:rsidP="00B539C5">
      <w:p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C251CB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3</w:t>
      </w:r>
      <w:r w:rsidRPr="00C251CB">
        <w:rPr>
          <w:rFonts w:ascii="Arial" w:hAnsi="Arial" w:cs="Arial"/>
          <w:b/>
          <w:bCs/>
          <w:i/>
          <w:iCs/>
        </w:rPr>
        <w:t>:</w:t>
      </w:r>
      <w:r w:rsidRPr="00C251C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 update of system Information via LP-WUS indication among preconfigured sets</w:t>
      </w:r>
      <w:r w:rsidRPr="00C251CB">
        <w:rPr>
          <w:rFonts w:ascii="Arial" w:hAnsi="Arial" w:cs="Arial"/>
          <w:i/>
          <w:iCs/>
        </w:rPr>
        <w:t>.</w:t>
      </w:r>
    </w:p>
    <w:p w14:paraId="2A10D76B" w14:textId="7FA604CF" w:rsidR="003076FE" w:rsidRDefault="003076FE" w:rsidP="003076FE">
      <w:p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C251CB">
        <w:rPr>
          <w:rFonts w:ascii="Arial" w:hAnsi="Arial" w:cs="Arial"/>
          <w:b/>
          <w:bCs/>
          <w:i/>
          <w:iCs/>
        </w:rPr>
        <w:t xml:space="preserve"> </w:t>
      </w:r>
      <w:r w:rsidR="00B539C5">
        <w:rPr>
          <w:rFonts w:ascii="Arial" w:hAnsi="Arial" w:cs="Arial"/>
          <w:b/>
          <w:bCs/>
          <w:i/>
          <w:iCs/>
        </w:rPr>
        <w:t>4</w:t>
      </w:r>
      <w:r w:rsidRPr="00C251CB">
        <w:rPr>
          <w:rFonts w:ascii="Arial" w:hAnsi="Arial" w:cs="Arial"/>
          <w:b/>
          <w:bCs/>
          <w:i/>
          <w:iCs/>
        </w:rPr>
        <w:t>:</w:t>
      </w:r>
      <w:r w:rsidRPr="00C251C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Information on neighboring cells should be supported in LP-WUS</w:t>
      </w:r>
      <w:r w:rsidRPr="00C251CB">
        <w:rPr>
          <w:rFonts w:ascii="Arial" w:hAnsi="Arial" w:cs="Arial"/>
          <w:i/>
          <w:iCs/>
        </w:rPr>
        <w:t>.</w:t>
      </w:r>
    </w:p>
    <w:p w14:paraId="412F0069" w14:textId="467ED4B0" w:rsidR="00075148" w:rsidRDefault="00075148" w:rsidP="00075148">
      <w:pPr>
        <w:spacing w:line="276" w:lineRule="auto"/>
        <w:jc w:val="both"/>
        <w:rPr>
          <w:rFonts w:ascii="Arial" w:hAnsi="Arial" w:cs="Arial"/>
          <w:i/>
          <w:iCs/>
        </w:rPr>
      </w:pPr>
      <w:r w:rsidRPr="00A27CF2">
        <w:rPr>
          <w:rFonts w:ascii="Arial" w:hAnsi="Arial" w:cs="Arial"/>
          <w:b/>
          <w:bCs/>
          <w:i/>
          <w:iCs/>
        </w:rPr>
        <w:t xml:space="preserve">Proposal </w:t>
      </w:r>
      <w:r w:rsidR="00B539C5">
        <w:rPr>
          <w:rFonts w:ascii="Arial" w:hAnsi="Arial" w:cs="Arial"/>
          <w:b/>
          <w:bCs/>
          <w:i/>
          <w:iCs/>
        </w:rPr>
        <w:t>5</w:t>
      </w:r>
      <w:r w:rsidRPr="00A27CF2">
        <w:rPr>
          <w:rFonts w:ascii="Arial" w:hAnsi="Arial" w:cs="Arial"/>
          <w:b/>
          <w:bCs/>
          <w:i/>
          <w:iCs/>
        </w:rPr>
        <w:t>:</w:t>
      </w:r>
      <w:r w:rsidRPr="00A27CF2">
        <w:rPr>
          <w:rFonts w:ascii="Arial" w:hAnsi="Arial" w:cs="Arial"/>
        </w:rPr>
        <w:t xml:space="preserve"> </w:t>
      </w:r>
      <w:r w:rsidRPr="00A27CF2">
        <w:rPr>
          <w:rFonts w:ascii="Arial" w:hAnsi="Arial" w:cs="Arial"/>
          <w:i/>
          <w:iCs/>
        </w:rPr>
        <w:t xml:space="preserve">Support </w:t>
      </w:r>
      <w:r>
        <w:rPr>
          <w:rFonts w:ascii="Arial" w:hAnsi="Arial" w:cs="Arial"/>
          <w:i/>
          <w:iCs/>
        </w:rPr>
        <w:t>channel measurement-based entry/exit of LP-WUS monitoring.</w:t>
      </w:r>
    </w:p>
    <w:p w14:paraId="432FA558" w14:textId="77777777" w:rsidR="00075148" w:rsidRPr="00E55CE9" w:rsidRDefault="00075148" w:rsidP="00D72D22">
      <w:pPr>
        <w:pStyle w:val="ListParagraph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Whether to use NR-SS or </w:t>
      </w:r>
      <w:r w:rsidRPr="00E55CE9">
        <w:rPr>
          <w:rFonts w:ascii="Arial" w:hAnsi="Arial" w:cs="Arial"/>
          <w:i/>
          <w:iCs/>
        </w:rPr>
        <w:t xml:space="preserve">LP-SS </w:t>
      </w:r>
      <w:r>
        <w:rPr>
          <w:rFonts w:ascii="Arial" w:hAnsi="Arial" w:cs="Arial"/>
          <w:i/>
          <w:iCs/>
        </w:rPr>
        <w:t>for OFDM receivers can be further discussed</w:t>
      </w:r>
      <w:r w:rsidRPr="00E55CE9">
        <w:rPr>
          <w:rFonts w:ascii="Arial" w:hAnsi="Arial" w:cs="Arial"/>
          <w:i/>
          <w:iCs/>
        </w:rPr>
        <w:t>.</w:t>
      </w:r>
    </w:p>
    <w:p w14:paraId="711BF958" w14:textId="70388CA6" w:rsidR="00075148" w:rsidRDefault="00075148" w:rsidP="00075148">
      <w:pPr>
        <w:spacing w:line="276" w:lineRule="auto"/>
        <w:jc w:val="both"/>
        <w:rPr>
          <w:rFonts w:ascii="Arial" w:hAnsi="Arial" w:cs="Arial"/>
          <w:i/>
          <w:iCs/>
        </w:rPr>
      </w:pPr>
      <w:r w:rsidRPr="00E55CE9">
        <w:rPr>
          <w:rFonts w:ascii="Arial" w:hAnsi="Arial" w:cs="Arial"/>
          <w:b/>
          <w:bCs/>
          <w:i/>
          <w:iCs/>
        </w:rPr>
        <w:t xml:space="preserve">Proposal </w:t>
      </w:r>
      <w:r w:rsidR="00B539C5">
        <w:rPr>
          <w:rFonts w:ascii="Arial" w:hAnsi="Arial" w:cs="Arial"/>
          <w:b/>
          <w:bCs/>
          <w:i/>
          <w:iCs/>
        </w:rPr>
        <w:t>6</w:t>
      </w:r>
      <w:r w:rsidRPr="00E55CE9">
        <w:rPr>
          <w:rFonts w:ascii="Arial" w:hAnsi="Arial" w:cs="Arial"/>
          <w:b/>
          <w:bCs/>
          <w:i/>
          <w:iCs/>
        </w:rPr>
        <w:t>:</w:t>
      </w:r>
      <w:r w:rsidRPr="00E55CE9"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Support preconfigured criteria for entry/exit conditions of LP-WUS monitoring</w:t>
      </w:r>
      <w:r w:rsidRPr="00E55CE9">
        <w:rPr>
          <w:rFonts w:ascii="Arial" w:hAnsi="Arial" w:cs="Arial"/>
          <w:i/>
          <w:iCs/>
        </w:rPr>
        <w:t>.</w:t>
      </w:r>
    </w:p>
    <w:p w14:paraId="5939A1B9" w14:textId="62E826CF" w:rsidR="00075148" w:rsidRDefault="00075148" w:rsidP="00075148">
      <w:pPr>
        <w:spacing w:line="276" w:lineRule="auto"/>
        <w:jc w:val="both"/>
        <w:rPr>
          <w:rFonts w:ascii="Arial" w:hAnsi="Arial" w:cs="Arial"/>
          <w:i/>
          <w:iCs/>
        </w:rPr>
      </w:pPr>
      <w:r w:rsidRPr="00E55CE9">
        <w:rPr>
          <w:rFonts w:ascii="Arial" w:hAnsi="Arial" w:cs="Arial"/>
          <w:b/>
          <w:bCs/>
          <w:i/>
          <w:iCs/>
        </w:rPr>
        <w:t xml:space="preserve">Proposal </w:t>
      </w:r>
      <w:r w:rsidR="00B539C5">
        <w:rPr>
          <w:rFonts w:ascii="Arial" w:hAnsi="Arial" w:cs="Arial"/>
          <w:b/>
          <w:bCs/>
          <w:i/>
          <w:iCs/>
        </w:rPr>
        <w:t>7</w:t>
      </w:r>
      <w:r w:rsidRPr="00E55CE9">
        <w:rPr>
          <w:rFonts w:ascii="Arial" w:hAnsi="Arial" w:cs="Arial"/>
          <w:b/>
          <w:bCs/>
          <w:i/>
          <w:iCs/>
        </w:rPr>
        <w:t>:</w:t>
      </w:r>
      <w:r w:rsidRPr="00E55CE9"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Consider a mechanism to share UE entry/exit decisions to gNB</w:t>
      </w:r>
      <w:r w:rsidRPr="00E55CE9">
        <w:rPr>
          <w:rFonts w:ascii="Arial" w:hAnsi="Arial" w:cs="Arial"/>
          <w:i/>
          <w:iCs/>
        </w:rPr>
        <w:t>.</w:t>
      </w:r>
    </w:p>
    <w:p w14:paraId="3A5CE82A" w14:textId="64214228" w:rsidR="00075148" w:rsidRDefault="00075148" w:rsidP="003076FE">
      <w:pPr>
        <w:spacing w:line="276" w:lineRule="auto"/>
        <w:jc w:val="both"/>
        <w:rPr>
          <w:rFonts w:ascii="Arial" w:hAnsi="Arial" w:cs="Arial"/>
          <w:i/>
          <w:iCs/>
        </w:rPr>
      </w:pPr>
      <w:r w:rsidRPr="00E55CE9">
        <w:rPr>
          <w:rFonts w:ascii="Arial" w:hAnsi="Arial" w:cs="Arial"/>
          <w:b/>
          <w:bCs/>
          <w:i/>
          <w:iCs/>
        </w:rPr>
        <w:t xml:space="preserve">Proposal </w:t>
      </w:r>
      <w:r w:rsidR="00B539C5">
        <w:rPr>
          <w:rFonts w:ascii="Arial" w:hAnsi="Arial" w:cs="Arial"/>
          <w:b/>
          <w:bCs/>
          <w:i/>
          <w:iCs/>
        </w:rPr>
        <w:t>8</w:t>
      </w:r>
      <w:r w:rsidRPr="00E55CE9">
        <w:rPr>
          <w:rFonts w:ascii="Arial" w:hAnsi="Arial" w:cs="Arial"/>
          <w:b/>
          <w:bCs/>
          <w:i/>
          <w:iCs/>
        </w:rPr>
        <w:t>:</w:t>
      </w:r>
      <w:r w:rsidRPr="00E55CE9"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Consider a mechanism to support early paging of OFDM based LP-WUR which terminated LP-WUS decoding in advance of OOK based LP-WUR</w:t>
      </w:r>
      <w:r w:rsidRPr="00E55CE9">
        <w:rPr>
          <w:rFonts w:ascii="Arial" w:hAnsi="Arial" w:cs="Arial"/>
          <w:i/>
          <w:iCs/>
        </w:rPr>
        <w:t>.</w:t>
      </w:r>
    </w:p>
    <w:p w14:paraId="552E03A1" w14:textId="77777777" w:rsidR="006E0593" w:rsidRPr="00705BE6" w:rsidRDefault="006E0593" w:rsidP="006E0593">
      <w:pPr>
        <w:pStyle w:val="Heading1"/>
        <w:rPr>
          <w:rFonts w:cs="Arial"/>
          <w:b/>
          <w:sz w:val="32"/>
          <w:lang w:val="en-US"/>
        </w:rPr>
      </w:pPr>
      <w:r w:rsidRPr="00705BE6">
        <w:rPr>
          <w:rFonts w:cs="Arial"/>
          <w:b/>
          <w:sz w:val="32"/>
          <w:lang w:val="en-US"/>
        </w:rPr>
        <w:t>References</w:t>
      </w:r>
    </w:p>
    <w:p w14:paraId="13E03EC7" w14:textId="45A96256" w:rsidR="006E0593" w:rsidRPr="00217AC0" w:rsidRDefault="00D266CD" w:rsidP="006E0593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>
        <w:rPr>
          <w:rFonts w:ascii="Arial" w:eastAsia="SimSun" w:hAnsi="Arial" w:cs="Arial"/>
          <w:color w:val="000000"/>
        </w:rPr>
        <w:t>RP-234056,</w:t>
      </w:r>
      <w:r w:rsidRPr="00D266CD">
        <w:t xml:space="preserve"> </w:t>
      </w:r>
      <w:r>
        <w:t>“</w:t>
      </w:r>
      <w:r w:rsidRPr="00D266CD">
        <w:rPr>
          <w:rFonts w:ascii="Arial" w:eastAsia="SimSun" w:hAnsi="Arial" w:cs="Arial"/>
          <w:color w:val="000000"/>
        </w:rPr>
        <w:t>New WID: Low-power wake-up signal and receiver for NR (LP-WUS/WUR)</w:t>
      </w:r>
      <w:r>
        <w:rPr>
          <w:rFonts w:ascii="Arial" w:eastAsia="SimSun" w:hAnsi="Arial" w:cs="Arial"/>
          <w:color w:val="000000"/>
        </w:rPr>
        <w:t>”,</w:t>
      </w:r>
    </w:p>
    <w:p w14:paraId="7575D42B" w14:textId="77777777" w:rsidR="00534BFC" w:rsidRDefault="00B15586" w:rsidP="00B15586">
      <w:pPr>
        <w:pStyle w:val="ListParagraph"/>
        <w:numPr>
          <w:ilvl w:val="0"/>
          <w:numId w:val="10"/>
        </w:numPr>
        <w:spacing w:after="80"/>
        <w:rPr>
          <w:rFonts w:ascii="Arial" w:eastAsia="SimSun" w:hAnsi="Arial" w:cs="Arial"/>
          <w:color w:val="000000"/>
        </w:rPr>
      </w:pPr>
      <w:r w:rsidRPr="00B15586">
        <w:rPr>
          <w:rFonts w:ascii="Arial" w:eastAsia="SimSun" w:hAnsi="Arial" w:cs="Arial"/>
          <w:color w:val="000000"/>
        </w:rPr>
        <w:t>TR 38.869 V2.0.0 (2023-12)</w:t>
      </w:r>
      <w:r>
        <w:rPr>
          <w:rFonts w:ascii="Arial" w:eastAsia="SimSun" w:hAnsi="Arial" w:cs="Arial"/>
          <w:color w:val="000000"/>
        </w:rPr>
        <w:t>, “</w:t>
      </w:r>
      <w:r w:rsidRPr="00B15586">
        <w:rPr>
          <w:rFonts w:ascii="Arial" w:eastAsia="SimSun" w:hAnsi="Arial" w:cs="Arial"/>
          <w:color w:val="000000"/>
        </w:rPr>
        <w:t xml:space="preserve">Study on </w:t>
      </w:r>
      <w:proofErr w:type="gramStart"/>
      <w:r w:rsidRPr="00B15586">
        <w:rPr>
          <w:rFonts w:ascii="Arial" w:eastAsia="SimSun" w:hAnsi="Arial" w:cs="Arial"/>
          <w:color w:val="000000"/>
        </w:rPr>
        <w:t>low-power</w:t>
      </w:r>
      <w:proofErr w:type="gramEnd"/>
      <w:r w:rsidRPr="00B15586">
        <w:rPr>
          <w:rFonts w:ascii="Arial" w:eastAsia="SimSun" w:hAnsi="Arial" w:cs="Arial"/>
          <w:color w:val="000000"/>
        </w:rPr>
        <w:t xml:space="preserve"> wake up signal and receiver for NR</w:t>
      </w:r>
      <w:r>
        <w:rPr>
          <w:rFonts w:ascii="Arial" w:eastAsia="SimSun" w:hAnsi="Arial" w:cs="Arial"/>
          <w:color w:val="000000"/>
        </w:rPr>
        <w:t xml:space="preserve"> </w:t>
      </w:r>
      <w:r w:rsidRPr="00B15586">
        <w:rPr>
          <w:rFonts w:ascii="Arial" w:eastAsia="SimSun" w:hAnsi="Arial" w:cs="Arial"/>
          <w:color w:val="000000"/>
        </w:rPr>
        <w:t>(Release 18)</w:t>
      </w:r>
      <w:r>
        <w:rPr>
          <w:rFonts w:ascii="Arial" w:eastAsia="SimSun" w:hAnsi="Arial" w:cs="Arial"/>
          <w:color w:val="000000"/>
        </w:rPr>
        <w:t>”</w:t>
      </w:r>
      <w:r w:rsidR="00534BFC">
        <w:rPr>
          <w:rFonts w:ascii="Arial" w:eastAsia="SimSun" w:hAnsi="Arial" w:cs="Arial"/>
          <w:color w:val="000000"/>
        </w:rPr>
        <w:t>,</w:t>
      </w:r>
    </w:p>
    <w:p w14:paraId="273E4DB2" w14:textId="77777777" w:rsidR="00534BFC" w:rsidRPr="00C251CB" w:rsidRDefault="00534BFC" w:rsidP="00534BFC">
      <w:pPr>
        <w:pStyle w:val="ListParagraph"/>
        <w:numPr>
          <w:ilvl w:val="0"/>
          <w:numId w:val="10"/>
        </w:numPr>
        <w:spacing w:after="80"/>
        <w:rPr>
          <w:rFonts w:ascii="Arial" w:hAnsi="Arial" w:cs="Arial"/>
        </w:rPr>
      </w:pPr>
      <w:r w:rsidRPr="002B7145">
        <w:rPr>
          <w:rFonts w:ascii="Arial" w:eastAsia="SimSun" w:hAnsi="Arial" w:cs="Arial"/>
          <w:color w:val="000000"/>
        </w:rPr>
        <w:t>“Final Report of 3GPP TSG RAN WG1 #11</w:t>
      </w:r>
      <w:r>
        <w:rPr>
          <w:rFonts w:ascii="Arial" w:eastAsia="SimSun" w:hAnsi="Arial" w:cs="Arial"/>
          <w:color w:val="000000"/>
        </w:rPr>
        <w:t>2bis-e</w:t>
      </w:r>
      <w:r w:rsidRPr="002B7145">
        <w:rPr>
          <w:rFonts w:ascii="Arial" w:eastAsia="SimSun" w:hAnsi="Arial" w:cs="Arial"/>
          <w:color w:val="000000"/>
        </w:rPr>
        <w:t>”, 3GPP RAN1 Meeting #11</w:t>
      </w:r>
      <w:r>
        <w:rPr>
          <w:rFonts w:ascii="Arial" w:eastAsia="SimSun" w:hAnsi="Arial" w:cs="Arial"/>
          <w:color w:val="000000"/>
        </w:rPr>
        <w:t>2bis-e</w:t>
      </w:r>
      <w:r w:rsidRPr="002B7145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SimSun" w:hAnsi="Arial" w:cs="Arial"/>
          <w:color w:val="000000"/>
        </w:rPr>
        <w:t>April</w:t>
      </w:r>
      <w:r w:rsidRPr="002B7145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SimSun" w:hAnsi="Arial" w:cs="Arial"/>
          <w:color w:val="000000"/>
        </w:rPr>
        <w:t>17</w:t>
      </w:r>
      <w:r w:rsidRPr="00C251CB">
        <w:rPr>
          <w:rFonts w:ascii="Arial" w:eastAsia="SimSun" w:hAnsi="Arial" w:cs="Arial"/>
          <w:color w:val="000000"/>
          <w:vertAlign w:val="superscript"/>
        </w:rPr>
        <w:t>th</w:t>
      </w:r>
      <w:r w:rsidRPr="002B7145">
        <w:rPr>
          <w:rFonts w:ascii="Arial" w:eastAsia="SimSun" w:hAnsi="Arial" w:cs="Arial"/>
          <w:color w:val="000000"/>
        </w:rPr>
        <w:t xml:space="preserve"> – </w:t>
      </w:r>
      <w:r>
        <w:rPr>
          <w:rFonts w:ascii="Arial" w:eastAsia="SimSun" w:hAnsi="Arial" w:cs="Arial"/>
          <w:color w:val="000000"/>
        </w:rPr>
        <w:t>April 26</w:t>
      </w:r>
      <w:r w:rsidRPr="00C251CB">
        <w:rPr>
          <w:rFonts w:ascii="Arial" w:eastAsia="SimSun" w:hAnsi="Arial" w:cs="Arial"/>
          <w:color w:val="000000"/>
          <w:vertAlign w:val="superscript"/>
        </w:rPr>
        <w:t>th</w:t>
      </w:r>
      <w:r w:rsidRPr="002B7145">
        <w:rPr>
          <w:rFonts w:ascii="Arial" w:eastAsia="SimSun" w:hAnsi="Arial" w:cs="Arial"/>
          <w:color w:val="000000"/>
        </w:rPr>
        <w:t>, 202</w:t>
      </w:r>
      <w:r>
        <w:rPr>
          <w:rFonts w:ascii="Arial" w:eastAsia="SimSun" w:hAnsi="Arial" w:cs="Arial"/>
          <w:color w:val="000000"/>
        </w:rPr>
        <w:t>3,</w:t>
      </w:r>
    </w:p>
    <w:p w14:paraId="1CD51B5B" w14:textId="61EF35CC" w:rsidR="006E0593" w:rsidRPr="00534BFC" w:rsidRDefault="00534BFC" w:rsidP="00534BFC">
      <w:pPr>
        <w:pStyle w:val="ListParagraph"/>
        <w:numPr>
          <w:ilvl w:val="0"/>
          <w:numId w:val="10"/>
        </w:numPr>
        <w:spacing w:after="80"/>
        <w:rPr>
          <w:rFonts w:ascii="Arial" w:hAnsi="Arial" w:cs="Arial"/>
        </w:rPr>
      </w:pPr>
      <w:r w:rsidRPr="00C11381">
        <w:rPr>
          <w:rFonts w:ascii="Arial" w:eastAsia="SimSun" w:hAnsi="Arial" w:cs="Arial"/>
          <w:color w:val="000000"/>
        </w:rPr>
        <w:t>“Final Report of 3GPP TSG RAN WG1 #11</w:t>
      </w:r>
      <w:r>
        <w:rPr>
          <w:rFonts w:ascii="Arial" w:eastAsia="SimSun" w:hAnsi="Arial" w:cs="Arial"/>
          <w:color w:val="000000"/>
        </w:rPr>
        <w:t>3</w:t>
      </w:r>
      <w:r w:rsidRPr="00C11381">
        <w:rPr>
          <w:rFonts w:ascii="Arial" w:eastAsia="SimSun" w:hAnsi="Arial" w:cs="Arial"/>
          <w:color w:val="000000"/>
        </w:rPr>
        <w:t>”, 3GPP RAN1 Meeting #11</w:t>
      </w:r>
      <w:r>
        <w:rPr>
          <w:rFonts w:ascii="Arial" w:eastAsia="SimSun" w:hAnsi="Arial" w:cs="Arial"/>
          <w:color w:val="000000"/>
        </w:rPr>
        <w:t>3</w:t>
      </w:r>
      <w:r w:rsidRPr="00C11381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SimSun" w:hAnsi="Arial" w:cs="Arial"/>
          <w:color w:val="000000"/>
        </w:rPr>
        <w:t>May</w:t>
      </w:r>
      <w:r w:rsidRPr="00C11381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SimSun" w:hAnsi="Arial" w:cs="Arial"/>
          <w:color w:val="000000"/>
        </w:rPr>
        <w:t xml:space="preserve">22nd </w:t>
      </w:r>
      <w:r w:rsidRPr="00C11381">
        <w:rPr>
          <w:rFonts w:ascii="Arial" w:eastAsia="SimSun" w:hAnsi="Arial" w:cs="Arial"/>
          <w:color w:val="000000"/>
        </w:rPr>
        <w:t xml:space="preserve">– </w:t>
      </w:r>
      <w:r>
        <w:rPr>
          <w:rFonts w:ascii="Arial" w:eastAsia="SimSun" w:hAnsi="Arial" w:cs="Arial"/>
          <w:color w:val="000000"/>
        </w:rPr>
        <w:t>May</w:t>
      </w:r>
      <w:r w:rsidRPr="00C11381">
        <w:rPr>
          <w:rFonts w:ascii="Arial" w:eastAsia="SimSun" w:hAnsi="Arial" w:cs="Arial"/>
          <w:color w:val="000000"/>
        </w:rPr>
        <w:t xml:space="preserve"> 26</w:t>
      </w:r>
      <w:r w:rsidRPr="00C251CB">
        <w:rPr>
          <w:rFonts w:ascii="Arial" w:eastAsia="SimSun" w:hAnsi="Arial" w:cs="Arial"/>
          <w:color w:val="000000"/>
          <w:vertAlign w:val="superscript"/>
        </w:rPr>
        <w:t>th</w:t>
      </w:r>
      <w:r w:rsidRPr="00C11381">
        <w:rPr>
          <w:rFonts w:ascii="Arial" w:eastAsia="SimSun" w:hAnsi="Arial" w:cs="Arial"/>
          <w:color w:val="000000"/>
        </w:rPr>
        <w:t>, 2023</w:t>
      </w:r>
      <w:r w:rsidR="00852CE7" w:rsidRPr="00534BFC">
        <w:rPr>
          <w:rFonts w:ascii="Arial" w:eastAsia="SimSun" w:hAnsi="Arial" w:cs="Arial"/>
          <w:color w:val="000000"/>
        </w:rPr>
        <w:t>.</w:t>
      </w:r>
    </w:p>
    <w:p w14:paraId="5317BDDB" w14:textId="17D35D9D" w:rsidR="005F3E69" w:rsidRPr="00152A4E" w:rsidRDefault="005F3E69" w:rsidP="008E2517">
      <w:pPr>
        <w:rPr>
          <w:rFonts w:ascii="Arial" w:hAnsi="Arial" w:cs="Arial"/>
        </w:rPr>
      </w:pPr>
    </w:p>
    <w:sectPr w:rsidR="005F3E69" w:rsidRPr="00152A4E" w:rsidSect="003B2A3C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407A6" w14:textId="77777777" w:rsidR="003B2A3C" w:rsidRDefault="003B2A3C">
      <w:r>
        <w:separator/>
      </w:r>
    </w:p>
  </w:endnote>
  <w:endnote w:type="continuationSeparator" w:id="0">
    <w:p w14:paraId="294D0259" w14:textId="77777777" w:rsidR="003B2A3C" w:rsidRDefault="003B2A3C">
      <w:r>
        <w:continuationSeparator/>
      </w:r>
    </w:p>
  </w:endnote>
  <w:endnote w:type="continuationNotice" w:id="1">
    <w:p w14:paraId="1820FFC7" w14:textId="77777777" w:rsidR="003B2A3C" w:rsidRDefault="003B2A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IDFont+F3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1C5E7" w14:textId="77777777" w:rsidR="003B2A3C" w:rsidRDefault="003B2A3C">
      <w:r>
        <w:separator/>
      </w:r>
    </w:p>
  </w:footnote>
  <w:footnote w:type="continuationSeparator" w:id="0">
    <w:p w14:paraId="66BFD182" w14:textId="77777777" w:rsidR="003B2A3C" w:rsidRDefault="003B2A3C">
      <w:r>
        <w:continuationSeparator/>
      </w:r>
    </w:p>
  </w:footnote>
  <w:footnote w:type="continuationNotice" w:id="1">
    <w:p w14:paraId="7DA19D55" w14:textId="77777777" w:rsidR="003B2A3C" w:rsidRDefault="003B2A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464739D"/>
    <w:multiLevelType w:val="hybridMultilevel"/>
    <w:tmpl w:val="C1126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E7EA2"/>
    <w:multiLevelType w:val="hybridMultilevel"/>
    <w:tmpl w:val="964A0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6A5112">
      <w:start w:val="1"/>
      <w:numFmt w:val="bullet"/>
      <w:lvlText w:val="o"/>
      <w:lvlJc w:val="left"/>
      <w:pPr>
        <w:ind w:left="1157" w:hanging="363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20452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74A3E79"/>
    <w:multiLevelType w:val="hybridMultilevel"/>
    <w:tmpl w:val="D222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639577110">
    <w:abstractNumId w:val="1"/>
  </w:num>
  <w:num w:numId="2" w16cid:durableId="73598464">
    <w:abstractNumId w:val="10"/>
  </w:num>
  <w:num w:numId="3" w16cid:durableId="1306819568">
    <w:abstractNumId w:val="7"/>
  </w:num>
  <w:num w:numId="4" w16cid:durableId="2061392653">
    <w:abstractNumId w:val="8"/>
  </w:num>
  <w:num w:numId="5" w16cid:durableId="274140804">
    <w:abstractNumId w:val="4"/>
  </w:num>
  <w:num w:numId="6" w16cid:durableId="1953396475">
    <w:abstractNumId w:val="9"/>
  </w:num>
  <w:num w:numId="7" w16cid:durableId="324864012">
    <w:abstractNumId w:val="14"/>
  </w:num>
  <w:num w:numId="8" w16cid:durableId="430971908">
    <w:abstractNumId w:val="5"/>
  </w:num>
  <w:num w:numId="9" w16cid:durableId="1610744241">
    <w:abstractNumId w:val="19"/>
  </w:num>
  <w:num w:numId="10" w16cid:durableId="1249265797">
    <w:abstractNumId w:val="6"/>
  </w:num>
  <w:num w:numId="11" w16cid:durableId="1661301705">
    <w:abstractNumId w:val="15"/>
  </w:num>
  <w:num w:numId="12" w16cid:durableId="2139760591">
    <w:abstractNumId w:val="12"/>
  </w:num>
  <w:num w:numId="13" w16cid:durableId="2140950070">
    <w:abstractNumId w:val="20"/>
  </w:num>
  <w:num w:numId="14" w16cid:durableId="1214728553">
    <w:abstractNumId w:val="13"/>
  </w:num>
  <w:num w:numId="15" w16cid:durableId="1623537986">
    <w:abstractNumId w:val="18"/>
  </w:num>
  <w:num w:numId="16" w16cid:durableId="298804181">
    <w:abstractNumId w:val="16"/>
  </w:num>
  <w:num w:numId="17" w16cid:durableId="743917001">
    <w:abstractNumId w:val="17"/>
  </w:num>
  <w:num w:numId="18" w16cid:durableId="1179735417">
    <w:abstractNumId w:val="11"/>
  </w:num>
  <w:num w:numId="19" w16cid:durableId="582181876">
    <w:abstractNumId w:val="0"/>
  </w:num>
  <w:num w:numId="20" w16cid:durableId="1922643306">
    <w:abstractNumId w:val="3"/>
  </w:num>
  <w:num w:numId="21" w16cid:durableId="1714692224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16E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94D"/>
    <w:rsid w:val="00004C2D"/>
    <w:rsid w:val="00005012"/>
    <w:rsid w:val="00005BCE"/>
    <w:rsid w:val="000061D4"/>
    <w:rsid w:val="00006446"/>
    <w:rsid w:val="00006708"/>
    <w:rsid w:val="00006896"/>
    <w:rsid w:val="000070EB"/>
    <w:rsid w:val="000078F8"/>
    <w:rsid w:val="00007C28"/>
    <w:rsid w:val="00007C9A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3C47"/>
    <w:rsid w:val="000153E9"/>
    <w:rsid w:val="000157EC"/>
    <w:rsid w:val="00015AD4"/>
    <w:rsid w:val="00015B7F"/>
    <w:rsid w:val="00015D15"/>
    <w:rsid w:val="0001611C"/>
    <w:rsid w:val="0001694D"/>
    <w:rsid w:val="00016C11"/>
    <w:rsid w:val="00016C89"/>
    <w:rsid w:val="00017074"/>
    <w:rsid w:val="000208E4"/>
    <w:rsid w:val="00021025"/>
    <w:rsid w:val="00021143"/>
    <w:rsid w:val="00021171"/>
    <w:rsid w:val="00022522"/>
    <w:rsid w:val="00022A49"/>
    <w:rsid w:val="00022C6C"/>
    <w:rsid w:val="00023233"/>
    <w:rsid w:val="0002360A"/>
    <w:rsid w:val="00023A7A"/>
    <w:rsid w:val="000244A8"/>
    <w:rsid w:val="00024B91"/>
    <w:rsid w:val="00024E7B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855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9F9"/>
    <w:rsid w:val="00036BA1"/>
    <w:rsid w:val="0003784D"/>
    <w:rsid w:val="00037A11"/>
    <w:rsid w:val="00037B91"/>
    <w:rsid w:val="00040254"/>
    <w:rsid w:val="000405A0"/>
    <w:rsid w:val="00040B2C"/>
    <w:rsid w:val="00040B78"/>
    <w:rsid w:val="00040DE9"/>
    <w:rsid w:val="0004149C"/>
    <w:rsid w:val="000416B8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47EDC"/>
    <w:rsid w:val="000500FE"/>
    <w:rsid w:val="00050192"/>
    <w:rsid w:val="00050717"/>
    <w:rsid w:val="0005095E"/>
    <w:rsid w:val="00050D83"/>
    <w:rsid w:val="00050E2C"/>
    <w:rsid w:val="000511FA"/>
    <w:rsid w:val="00051789"/>
    <w:rsid w:val="0005205A"/>
    <w:rsid w:val="0005264F"/>
    <w:rsid w:val="000527C2"/>
    <w:rsid w:val="00052A07"/>
    <w:rsid w:val="000534E3"/>
    <w:rsid w:val="00053756"/>
    <w:rsid w:val="00053A48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BBF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57F1F"/>
    <w:rsid w:val="0006041F"/>
    <w:rsid w:val="000604D2"/>
    <w:rsid w:val="00060E21"/>
    <w:rsid w:val="000616E7"/>
    <w:rsid w:val="00061829"/>
    <w:rsid w:val="0006232B"/>
    <w:rsid w:val="000625C8"/>
    <w:rsid w:val="00062F7D"/>
    <w:rsid w:val="00063138"/>
    <w:rsid w:val="00063951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756"/>
    <w:rsid w:val="00067A61"/>
    <w:rsid w:val="00070074"/>
    <w:rsid w:val="000704FE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3B68"/>
    <w:rsid w:val="0007415D"/>
    <w:rsid w:val="00074621"/>
    <w:rsid w:val="00074F35"/>
    <w:rsid w:val="00075131"/>
    <w:rsid w:val="00075148"/>
    <w:rsid w:val="0007523B"/>
    <w:rsid w:val="00075B26"/>
    <w:rsid w:val="00075BF1"/>
    <w:rsid w:val="00076D61"/>
    <w:rsid w:val="0007787A"/>
    <w:rsid w:val="00077A1C"/>
    <w:rsid w:val="00077CF3"/>
    <w:rsid w:val="00077E5F"/>
    <w:rsid w:val="0008004D"/>
    <w:rsid w:val="00080052"/>
    <w:rsid w:val="00080270"/>
    <w:rsid w:val="00080281"/>
    <w:rsid w:val="0008036A"/>
    <w:rsid w:val="00080930"/>
    <w:rsid w:val="00080E7E"/>
    <w:rsid w:val="00081AE6"/>
    <w:rsid w:val="00081EF5"/>
    <w:rsid w:val="00082135"/>
    <w:rsid w:val="00083A12"/>
    <w:rsid w:val="00083BE4"/>
    <w:rsid w:val="00084671"/>
    <w:rsid w:val="00085543"/>
    <w:rsid w:val="000855EB"/>
    <w:rsid w:val="00085A01"/>
    <w:rsid w:val="00085B52"/>
    <w:rsid w:val="00085E11"/>
    <w:rsid w:val="000862B6"/>
    <w:rsid w:val="000866F2"/>
    <w:rsid w:val="00086A43"/>
    <w:rsid w:val="00086F21"/>
    <w:rsid w:val="000873EE"/>
    <w:rsid w:val="00087590"/>
    <w:rsid w:val="0008785D"/>
    <w:rsid w:val="00087C02"/>
    <w:rsid w:val="00087E01"/>
    <w:rsid w:val="0009009F"/>
    <w:rsid w:val="00090388"/>
    <w:rsid w:val="0009041C"/>
    <w:rsid w:val="00090596"/>
    <w:rsid w:val="00090AF4"/>
    <w:rsid w:val="00090BDF"/>
    <w:rsid w:val="00090D19"/>
    <w:rsid w:val="00090EDB"/>
    <w:rsid w:val="000910D2"/>
    <w:rsid w:val="00091557"/>
    <w:rsid w:val="00091BE4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534B"/>
    <w:rsid w:val="00095ADC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2C6E"/>
    <w:rsid w:val="000A3063"/>
    <w:rsid w:val="000A39DC"/>
    <w:rsid w:val="000A3B1D"/>
    <w:rsid w:val="000A420B"/>
    <w:rsid w:val="000A447B"/>
    <w:rsid w:val="000A4723"/>
    <w:rsid w:val="000A4786"/>
    <w:rsid w:val="000A56F2"/>
    <w:rsid w:val="000A5764"/>
    <w:rsid w:val="000A6474"/>
    <w:rsid w:val="000A6B98"/>
    <w:rsid w:val="000A7DC3"/>
    <w:rsid w:val="000B0223"/>
    <w:rsid w:val="000B02A2"/>
    <w:rsid w:val="000B0640"/>
    <w:rsid w:val="000B0A01"/>
    <w:rsid w:val="000B1076"/>
    <w:rsid w:val="000B225B"/>
    <w:rsid w:val="000B254C"/>
    <w:rsid w:val="000B2719"/>
    <w:rsid w:val="000B2A3F"/>
    <w:rsid w:val="000B3347"/>
    <w:rsid w:val="000B3516"/>
    <w:rsid w:val="000B3557"/>
    <w:rsid w:val="000B3A8F"/>
    <w:rsid w:val="000B3ECF"/>
    <w:rsid w:val="000B3F88"/>
    <w:rsid w:val="000B414D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216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C7B"/>
    <w:rsid w:val="000C1E19"/>
    <w:rsid w:val="000C2365"/>
    <w:rsid w:val="000C25E4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C7221"/>
    <w:rsid w:val="000C7CD2"/>
    <w:rsid w:val="000D0A64"/>
    <w:rsid w:val="000D0D07"/>
    <w:rsid w:val="000D0F31"/>
    <w:rsid w:val="000D162D"/>
    <w:rsid w:val="000D17D6"/>
    <w:rsid w:val="000D1A47"/>
    <w:rsid w:val="000D2F63"/>
    <w:rsid w:val="000D2FB2"/>
    <w:rsid w:val="000D329C"/>
    <w:rsid w:val="000D3E2C"/>
    <w:rsid w:val="000D4484"/>
    <w:rsid w:val="000D4797"/>
    <w:rsid w:val="000D4D63"/>
    <w:rsid w:val="000D51D9"/>
    <w:rsid w:val="000D57A7"/>
    <w:rsid w:val="000D5C17"/>
    <w:rsid w:val="000E0527"/>
    <w:rsid w:val="000E0669"/>
    <w:rsid w:val="000E10C5"/>
    <w:rsid w:val="000E18EA"/>
    <w:rsid w:val="000E1E92"/>
    <w:rsid w:val="000E20F9"/>
    <w:rsid w:val="000E22A6"/>
    <w:rsid w:val="000E23FF"/>
    <w:rsid w:val="000E371D"/>
    <w:rsid w:val="000E3E15"/>
    <w:rsid w:val="000E43AB"/>
    <w:rsid w:val="000E4D57"/>
    <w:rsid w:val="000E5324"/>
    <w:rsid w:val="000E5AD6"/>
    <w:rsid w:val="000E5BBB"/>
    <w:rsid w:val="000E5EAB"/>
    <w:rsid w:val="000E5EBB"/>
    <w:rsid w:val="000E66EF"/>
    <w:rsid w:val="000E6776"/>
    <w:rsid w:val="000E6C65"/>
    <w:rsid w:val="000E6F04"/>
    <w:rsid w:val="000E700D"/>
    <w:rsid w:val="000E7644"/>
    <w:rsid w:val="000E78E3"/>
    <w:rsid w:val="000F06D6"/>
    <w:rsid w:val="000F0709"/>
    <w:rsid w:val="000F0EB1"/>
    <w:rsid w:val="000F1037"/>
    <w:rsid w:val="000F1106"/>
    <w:rsid w:val="000F184F"/>
    <w:rsid w:val="000F1854"/>
    <w:rsid w:val="000F1AE1"/>
    <w:rsid w:val="000F24C9"/>
    <w:rsid w:val="000F251B"/>
    <w:rsid w:val="000F26CB"/>
    <w:rsid w:val="000F3BE9"/>
    <w:rsid w:val="000F3F6C"/>
    <w:rsid w:val="000F43E3"/>
    <w:rsid w:val="000F4A29"/>
    <w:rsid w:val="000F4ED8"/>
    <w:rsid w:val="000F4F9E"/>
    <w:rsid w:val="000F508A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2C78"/>
    <w:rsid w:val="00102F09"/>
    <w:rsid w:val="00103174"/>
    <w:rsid w:val="00103323"/>
    <w:rsid w:val="00103851"/>
    <w:rsid w:val="00103ADA"/>
    <w:rsid w:val="00103D9D"/>
    <w:rsid w:val="001040A8"/>
    <w:rsid w:val="0010457F"/>
    <w:rsid w:val="001045CB"/>
    <w:rsid w:val="00104706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078F6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238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16"/>
    <w:rsid w:val="00123CA8"/>
    <w:rsid w:val="00123D2C"/>
    <w:rsid w:val="001248FC"/>
    <w:rsid w:val="001252EB"/>
    <w:rsid w:val="00125448"/>
    <w:rsid w:val="00125616"/>
    <w:rsid w:val="001258E9"/>
    <w:rsid w:val="00125B92"/>
    <w:rsid w:val="00125D8C"/>
    <w:rsid w:val="00125FDB"/>
    <w:rsid w:val="00126305"/>
    <w:rsid w:val="001268C0"/>
    <w:rsid w:val="00126B4A"/>
    <w:rsid w:val="00127156"/>
    <w:rsid w:val="00127931"/>
    <w:rsid w:val="00127D88"/>
    <w:rsid w:val="00127E83"/>
    <w:rsid w:val="0013192D"/>
    <w:rsid w:val="00131BF9"/>
    <w:rsid w:val="00131FE9"/>
    <w:rsid w:val="001326A2"/>
    <w:rsid w:val="00132753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050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1B0"/>
    <w:rsid w:val="001445CE"/>
    <w:rsid w:val="00144726"/>
    <w:rsid w:val="001447B7"/>
    <w:rsid w:val="001456C2"/>
    <w:rsid w:val="00145B01"/>
    <w:rsid w:val="001465F4"/>
    <w:rsid w:val="00146904"/>
    <w:rsid w:val="00146964"/>
    <w:rsid w:val="00146989"/>
    <w:rsid w:val="001478A4"/>
    <w:rsid w:val="00147BDE"/>
    <w:rsid w:val="00147C7F"/>
    <w:rsid w:val="00147D25"/>
    <w:rsid w:val="001506B3"/>
    <w:rsid w:val="00150C1E"/>
    <w:rsid w:val="001510DF"/>
    <w:rsid w:val="00151217"/>
    <w:rsid w:val="0015190F"/>
    <w:rsid w:val="00151E23"/>
    <w:rsid w:val="001523B7"/>
    <w:rsid w:val="001526E0"/>
    <w:rsid w:val="00152A4E"/>
    <w:rsid w:val="00153413"/>
    <w:rsid w:val="00153558"/>
    <w:rsid w:val="00153B76"/>
    <w:rsid w:val="00153E04"/>
    <w:rsid w:val="00154220"/>
    <w:rsid w:val="00154684"/>
    <w:rsid w:val="001549FC"/>
    <w:rsid w:val="001550EA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5FE"/>
    <w:rsid w:val="00163644"/>
    <w:rsid w:val="00163BF2"/>
    <w:rsid w:val="00163FBD"/>
    <w:rsid w:val="00164762"/>
    <w:rsid w:val="00164E14"/>
    <w:rsid w:val="00164F6D"/>
    <w:rsid w:val="0016510F"/>
    <w:rsid w:val="001659C1"/>
    <w:rsid w:val="00165D54"/>
    <w:rsid w:val="00166278"/>
    <w:rsid w:val="0016660C"/>
    <w:rsid w:val="001669BD"/>
    <w:rsid w:val="00166C86"/>
    <w:rsid w:val="0016726A"/>
    <w:rsid w:val="001672AE"/>
    <w:rsid w:val="00167A2F"/>
    <w:rsid w:val="00167A9D"/>
    <w:rsid w:val="00167C4A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8E3"/>
    <w:rsid w:val="00173A8E"/>
    <w:rsid w:val="001741A4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1D13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943"/>
    <w:rsid w:val="00185C19"/>
    <w:rsid w:val="00186721"/>
    <w:rsid w:val="00186F7A"/>
    <w:rsid w:val="00187149"/>
    <w:rsid w:val="00187FF9"/>
    <w:rsid w:val="00190751"/>
    <w:rsid w:val="00190959"/>
    <w:rsid w:val="00190AAB"/>
    <w:rsid w:val="00190AC1"/>
    <w:rsid w:val="00190C2B"/>
    <w:rsid w:val="001921DE"/>
    <w:rsid w:val="001924F7"/>
    <w:rsid w:val="001927C8"/>
    <w:rsid w:val="00192B67"/>
    <w:rsid w:val="00192BE4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453"/>
    <w:rsid w:val="001A45D5"/>
    <w:rsid w:val="001A4737"/>
    <w:rsid w:val="001A4812"/>
    <w:rsid w:val="001A4CC1"/>
    <w:rsid w:val="001A4EF4"/>
    <w:rsid w:val="001A5065"/>
    <w:rsid w:val="001A5463"/>
    <w:rsid w:val="001A5951"/>
    <w:rsid w:val="001A5E45"/>
    <w:rsid w:val="001A6173"/>
    <w:rsid w:val="001A6ABE"/>
    <w:rsid w:val="001A72B6"/>
    <w:rsid w:val="001A73FD"/>
    <w:rsid w:val="001A757F"/>
    <w:rsid w:val="001A771A"/>
    <w:rsid w:val="001A7A1E"/>
    <w:rsid w:val="001B01FC"/>
    <w:rsid w:val="001B0578"/>
    <w:rsid w:val="001B094C"/>
    <w:rsid w:val="001B0D97"/>
    <w:rsid w:val="001B1136"/>
    <w:rsid w:val="001B11BE"/>
    <w:rsid w:val="001B12B7"/>
    <w:rsid w:val="001B14BE"/>
    <w:rsid w:val="001B1523"/>
    <w:rsid w:val="001B1A01"/>
    <w:rsid w:val="001B1BF4"/>
    <w:rsid w:val="001B1D92"/>
    <w:rsid w:val="001B20C3"/>
    <w:rsid w:val="001B21A6"/>
    <w:rsid w:val="001B228C"/>
    <w:rsid w:val="001B22B5"/>
    <w:rsid w:val="001B2992"/>
    <w:rsid w:val="001B2A5A"/>
    <w:rsid w:val="001B2F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6E9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4FEC"/>
    <w:rsid w:val="001C508D"/>
    <w:rsid w:val="001C5B0C"/>
    <w:rsid w:val="001C6312"/>
    <w:rsid w:val="001C664F"/>
    <w:rsid w:val="001C7611"/>
    <w:rsid w:val="001C771B"/>
    <w:rsid w:val="001C7E29"/>
    <w:rsid w:val="001D0064"/>
    <w:rsid w:val="001D0C44"/>
    <w:rsid w:val="001D11ED"/>
    <w:rsid w:val="001D1452"/>
    <w:rsid w:val="001D1B44"/>
    <w:rsid w:val="001D1C91"/>
    <w:rsid w:val="001D1D1C"/>
    <w:rsid w:val="001D2025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0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36C"/>
    <w:rsid w:val="001E0427"/>
    <w:rsid w:val="001E0504"/>
    <w:rsid w:val="001E0B68"/>
    <w:rsid w:val="001E0E46"/>
    <w:rsid w:val="001E217E"/>
    <w:rsid w:val="001E23A0"/>
    <w:rsid w:val="001E23E4"/>
    <w:rsid w:val="001E2AD7"/>
    <w:rsid w:val="001E3F06"/>
    <w:rsid w:val="001E473F"/>
    <w:rsid w:val="001E53AE"/>
    <w:rsid w:val="001E58E2"/>
    <w:rsid w:val="001E5A39"/>
    <w:rsid w:val="001E5F35"/>
    <w:rsid w:val="001E61EE"/>
    <w:rsid w:val="001E6303"/>
    <w:rsid w:val="001E6BB8"/>
    <w:rsid w:val="001E75EA"/>
    <w:rsid w:val="001E786D"/>
    <w:rsid w:val="001E7AED"/>
    <w:rsid w:val="001F0B56"/>
    <w:rsid w:val="001F0CCF"/>
    <w:rsid w:val="001F12F4"/>
    <w:rsid w:val="001F2211"/>
    <w:rsid w:val="001F2F31"/>
    <w:rsid w:val="001F36C3"/>
    <w:rsid w:val="001F380A"/>
    <w:rsid w:val="001F3916"/>
    <w:rsid w:val="001F39C4"/>
    <w:rsid w:val="001F3C3B"/>
    <w:rsid w:val="001F4037"/>
    <w:rsid w:val="001F41A1"/>
    <w:rsid w:val="001F45F1"/>
    <w:rsid w:val="001F4676"/>
    <w:rsid w:val="001F49B2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D95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4E"/>
    <w:rsid w:val="002111FD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4C1"/>
    <w:rsid w:val="00216540"/>
    <w:rsid w:val="00216742"/>
    <w:rsid w:val="00217082"/>
    <w:rsid w:val="002174E3"/>
    <w:rsid w:val="002179C2"/>
    <w:rsid w:val="00217AC0"/>
    <w:rsid w:val="00217BA3"/>
    <w:rsid w:val="00217C54"/>
    <w:rsid w:val="00220495"/>
    <w:rsid w:val="00220600"/>
    <w:rsid w:val="00220819"/>
    <w:rsid w:val="00220ACE"/>
    <w:rsid w:val="00220EAB"/>
    <w:rsid w:val="00221404"/>
    <w:rsid w:val="002217F3"/>
    <w:rsid w:val="00222102"/>
    <w:rsid w:val="002221C0"/>
    <w:rsid w:val="002224DB"/>
    <w:rsid w:val="00222756"/>
    <w:rsid w:val="0022295E"/>
    <w:rsid w:val="0022299A"/>
    <w:rsid w:val="0022363D"/>
    <w:rsid w:val="002237ED"/>
    <w:rsid w:val="00223FCB"/>
    <w:rsid w:val="00224412"/>
    <w:rsid w:val="0022451F"/>
    <w:rsid w:val="002245DE"/>
    <w:rsid w:val="00224931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328"/>
    <w:rsid w:val="002263F6"/>
    <w:rsid w:val="00226404"/>
    <w:rsid w:val="002264CF"/>
    <w:rsid w:val="00226BE1"/>
    <w:rsid w:val="00227027"/>
    <w:rsid w:val="002276E2"/>
    <w:rsid w:val="00227A7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4D00"/>
    <w:rsid w:val="00235632"/>
    <w:rsid w:val="00235872"/>
    <w:rsid w:val="00235CAB"/>
    <w:rsid w:val="00235DAD"/>
    <w:rsid w:val="00235DE6"/>
    <w:rsid w:val="00236493"/>
    <w:rsid w:val="002364B2"/>
    <w:rsid w:val="00236ED3"/>
    <w:rsid w:val="00237162"/>
    <w:rsid w:val="00237466"/>
    <w:rsid w:val="00237592"/>
    <w:rsid w:val="00237918"/>
    <w:rsid w:val="00237A2D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EF2"/>
    <w:rsid w:val="00244040"/>
    <w:rsid w:val="002453C6"/>
    <w:rsid w:val="0024566A"/>
    <w:rsid w:val="00245713"/>
    <w:rsid w:val="00245766"/>
    <w:rsid w:val="002458EB"/>
    <w:rsid w:val="002462D0"/>
    <w:rsid w:val="00246594"/>
    <w:rsid w:val="002468B7"/>
    <w:rsid w:val="0024729C"/>
    <w:rsid w:val="00247BDB"/>
    <w:rsid w:val="002502F9"/>
    <w:rsid w:val="00251316"/>
    <w:rsid w:val="00251615"/>
    <w:rsid w:val="002518B0"/>
    <w:rsid w:val="002519D6"/>
    <w:rsid w:val="00251B4A"/>
    <w:rsid w:val="00251DE3"/>
    <w:rsid w:val="00251E27"/>
    <w:rsid w:val="002522A6"/>
    <w:rsid w:val="0025243C"/>
    <w:rsid w:val="0025276C"/>
    <w:rsid w:val="00252933"/>
    <w:rsid w:val="002536A0"/>
    <w:rsid w:val="002538EB"/>
    <w:rsid w:val="00253EAF"/>
    <w:rsid w:val="00254623"/>
    <w:rsid w:val="00254BF0"/>
    <w:rsid w:val="00254CA7"/>
    <w:rsid w:val="00255074"/>
    <w:rsid w:val="0025555E"/>
    <w:rsid w:val="00255D36"/>
    <w:rsid w:val="00257543"/>
    <w:rsid w:val="00257732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4DEA"/>
    <w:rsid w:val="00265415"/>
    <w:rsid w:val="00265521"/>
    <w:rsid w:val="00265716"/>
    <w:rsid w:val="00265C81"/>
    <w:rsid w:val="00266214"/>
    <w:rsid w:val="0026638A"/>
    <w:rsid w:val="00266CC2"/>
    <w:rsid w:val="002677C0"/>
    <w:rsid w:val="002677EF"/>
    <w:rsid w:val="00267A3C"/>
    <w:rsid w:val="00267C83"/>
    <w:rsid w:val="00267CEB"/>
    <w:rsid w:val="002704F9"/>
    <w:rsid w:val="0027050C"/>
    <w:rsid w:val="0027144F"/>
    <w:rsid w:val="00271A63"/>
    <w:rsid w:val="00271F3A"/>
    <w:rsid w:val="002725C1"/>
    <w:rsid w:val="002725CE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C5"/>
    <w:rsid w:val="00274DFF"/>
    <w:rsid w:val="00275158"/>
    <w:rsid w:val="00275442"/>
    <w:rsid w:val="00275CEB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3E19"/>
    <w:rsid w:val="0028409E"/>
    <w:rsid w:val="0028434B"/>
    <w:rsid w:val="00284524"/>
    <w:rsid w:val="0028487A"/>
    <w:rsid w:val="00284888"/>
    <w:rsid w:val="00284AA5"/>
    <w:rsid w:val="002850AC"/>
    <w:rsid w:val="00285C12"/>
    <w:rsid w:val="00285D8E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8FE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7D7"/>
    <w:rsid w:val="00294D44"/>
    <w:rsid w:val="00295410"/>
    <w:rsid w:val="002955BC"/>
    <w:rsid w:val="00295B36"/>
    <w:rsid w:val="00295B47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063D"/>
    <w:rsid w:val="002A0A27"/>
    <w:rsid w:val="002A1733"/>
    <w:rsid w:val="002A18F2"/>
    <w:rsid w:val="002A1991"/>
    <w:rsid w:val="002A1A5B"/>
    <w:rsid w:val="002A1D4E"/>
    <w:rsid w:val="002A1F3F"/>
    <w:rsid w:val="002A2107"/>
    <w:rsid w:val="002A2499"/>
    <w:rsid w:val="002A25FD"/>
    <w:rsid w:val="002A2869"/>
    <w:rsid w:val="002A2A03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D86"/>
    <w:rsid w:val="002A5EB3"/>
    <w:rsid w:val="002A5F35"/>
    <w:rsid w:val="002A6158"/>
    <w:rsid w:val="002A6540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0CD"/>
    <w:rsid w:val="002B74C5"/>
    <w:rsid w:val="002B77BF"/>
    <w:rsid w:val="002C0976"/>
    <w:rsid w:val="002C0D0E"/>
    <w:rsid w:val="002C0ED2"/>
    <w:rsid w:val="002C1174"/>
    <w:rsid w:val="002C13C7"/>
    <w:rsid w:val="002C151A"/>
    <w:rsid w:val="002C1961"/>
    <w:rsid w:val="002C246F"/>
    <w:rsid w:val="002C2471"/>
    <w:rsid w:val="002C2995"/>
    <w:rsid w:val="002C31B3"/>
    <w:rsid w:val="002C328B"/>
    <w:rsid w:val="002C345A"/>
    <w:rsid w:val="002C38A5"/>
    <w:rsid w:val="002C3FD2"/>
    <w:rsid w:val="002C400F"/>
    <w:rsid w:val="002C41E6"/>
    <w:rsid w:val="002C4435"/>
    <w:rsid w:val="002C4558"/>
    <w:rsid w:val="002C4563"/>
    <w:rsid w:val="002C4A14"/>
    <w:rsid w:val="002C5DD1"/>
    <w:rsid w:val="002C6360"/>
    <w:rsid w:val="002C6364"/>
    <w:rsid w:val="002C6443"/>
    <w:rsid w:val="002C6A9C"/>
    <w:rsid w:val="002C6E1A"/>
    <w:rsid w:val="002C6EE7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0EDC"/>
    <w:rsid w:val="002D102E"/>
    <w:rsid w:val="002D1991"/>
    <w:rsid w:val="002D2CA1"/>
    <w:rsid w:val="002D2DF5"/>
    <w:rsid w:val="002D2DFD"/>
    <w:rsid w:val="002D2E6D"/>
    <w:rsid w:val="002D2E85"/>
    <w:rsid w:val="002D30A3"/>
    <w:rsid w:val="002D34B2"/>
    <w:rsid w:val="002D3B37"/>
    <w:rsid w:val="002D4147"/>
    <w:rsid w:val="002D41BB"/>
    <w:rsid w:val="002D43FF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212"/>
    <w:rsid w:val="002E0B37"/>
    <w:rsid w:val="002E0B70"/>
    <w:rsid w:val="002E0BEF"/>
    <w:rsid w:val="002E0C9B"/>
    <w:rsid w:val="002E17F2"/>
    <w:rsid w:val="002E1D24"/>
    <w:rsid w:val="002E2A11"/>
    <w:rsid w:val="002E2B4D"/>
    <w:rsid w:val="002E3093"/>
    <w:rsid w:val="002E368E"/>
    <w:rsid w:val="002E3751"/>
    <w:rsid w:val="002E3791"/>
    <w:rsid w:val="002E4943"/>
    <w:rsid w:val="002E4B6C"/>
    <w:rsid w:val="002E4D4A"/>
    <w:rsid w:val="002E55A6"/>
    <w:rsid w:val="002E5B53"/>
    <w:rsid w:val="002E5EE8"/>
    <w:rsid w:val="002E659A"/>
    <w:rsid w:val="002E689B"/>
    <w:rsid w:val="002E7003"/>
    <w:rsid w:val="002E7CAE"/>
    <w:rsid w:val="002E7F8F"/>
    <w:rsid w:val="002F0288"/>
    <w:rsid w:val="002F0333"/>
    <w:rsid w:val="002F048E"/>
    <w:rsid w:val="002F07A4"/>
    <w:rsid w:val="002F0F4A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0A85"/>
    <w:rsid w:val="003018E3"/>
    <w:rsid w:val="00301BDB"/>
    <w:rsid w:val="00301CB1"/>
    <w:rsid w:val="00301CE6"/>
    <w:rsid w:val="00302569"/>
    <w:rsid w:val="0030256B"/>
    <w:rsid w:val="00302B65"/>
    <w:rsid w:val="00302BE2"/>
    <w:rsid w:val="00302D11"/>
    <w:rsid w:val="00302D1F"/>
    <w:rsid w:val="003038EC"/>
    <w:rsid w:val="0030501F"/>
    <w:rsid w:val="0030522D"/>
    <w:rsid w:val="00305444"/>
    <w:rsid w:val="003060F8"/>
    <w:rsid w:val="0030704D"/>
    <w:rsid w:val="003076FE"/>
    <w:rsid w:val="00307A42"/>
    <w:rsid w:val="00307A45"/>
    <w:rsid w:val="00307BA1"/>
    <w:rsid w:val="00307BF3"/>
    <w:rsid w:val="00310205"/>
    <w:rsid w:val="00310A7F"/>
    <w:rsid w:val="003111CA"/>
    <w:rsid w:val="00311702"/>
    <w:rsid w:val="00311E82"/>
    <w:rsid w:val="00311EB3"/>
    <w:rsid w:val="003124BA"/>
    <w:rsid w:val="00312525"/>
    <w:rsid w:val="003128B9"/>
    <w:rsid w:val="00312B75"/>
    <w:rsid w:val="00312C0A"/>
    <w:rsid w:val="00313112"/>
    <w:rsid w:val="003131B7"/>
    <w:rsid w:val="00313534"/>
    <w:rsid w:val="00313FD6"/>
    <w:rsid w:val="003143BD"/>
    <w:rsid w:val="00315304"/>
    <w:rsid w:val="003153C1"/>
    <w:rsid w:val="00316480"/>
    <w:rsid w:val="00316549"/>
    <w:rsid w:val="003165B5"/>
    <w:rsid w:val="0031697E"/>
    <w:rsid w:val="00317297"/>
    <w:rsid w:val="00317943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007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6457"/>
    <w:rsid w:val="003273A2"/>
    <w:rsid w:val="003275BE"/>
    <w:rsid w:val="0032763E"/>
    <w:rsid w:val="00327AE4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37B4A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5251"/>
    <w:rsid w:val="00345808"/>
    <w:rsid w:val="00346527"/>
    <w:rsid w:val="003469D5"/>
    <w:rsid w:val="00346DB5"/>
    <w:rsid w:val="00347574"/>
    <w:rsid w:val="003477B1"/>
    <w:rsid w:val="003479D0"/>
    <w:rsid w:val="003479F3"/>
    <w:rsid w:val="00347D7C"/>
    <w:rsid w:val="00347DB6"/>
    <w:rsid w:val="00347E7F"/>
    <w:rsid w:val="0035020E"/>
    <w:rsid w:val="00350326"/>
    <w:rsid w:val="0035065C"/>
    <w:rsid w:val="003507E3"/>
    <w:rsid w:val="00351639"/>
    <w:rsid w:val="003516FD"/>
    <w:rsid w:val="00351AD3"/>
    <w:rsid w:val="00351C00"/>
    <w:rsid w:val="00351C21"/>
    <w:rsid w:val="00351D55"/>
    <w:rsid w:val="00352094"/>
    <w:rsid w:val="0035267B"/>
    <w:rsid w:val="003526D7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0AF1"/>
    <w:rsid w:val="00361055"/>
    <w:rsid w:val="00361261"/>
    <w:rsid w:val="003616AD"/>
    <w:rsid w:val="003616D4"/>
    <w:rsid w:val="00361F44"/>
    <w:rsid w:val="003620DB"/>
    <w:rsid w:val="00362410"/>
    <w:rsid w:val="00362552"/>
    <w:rsid w:val="003626B8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497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1963"/>
    <w:rsid w:val="00372AAF"/>
    <w:rsid w:val="0037369F"/>
    <w:rsid w:val="00373969"/>
    <w:rsid w:val="00373CD5"/>
    <w:rsid w:val="00373F21"/>
    <w:rsid w:val="00374013"/>
    <w:rsid w:val="003742AC"/>
    <w:rsid w:val="003744CE"/>
    <w:rsid w:val="00374F8B"/>
    <w:rsid w:val="0037512E"/>
    <w:rsid w:val="0037531A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430"/>
    <w:rsid w:val="00381F84"/>
    <w:rsid w:val="003821E2"/>
    <w:rsid w:val="00383467"/>
    <w:rsid w:val="00383E50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5EF8"/>
    <w:rsid w:val="003861C1"/>
    <w:rsid w:val="00386578"/>
    <w:rsid w:val="00386747"/>
    <w:rsid w:val="00390389"/>
    <w:rsid w:val="00390D95"/>
    <w:rsid w:val="00390FF6"/>
    <w:rsid w:val="00390FFE"/>
    <w:rsid w:val="003910DD"/>
    <w:rsid w:val="003913DB"/>
    <w:rsid w:val="00391465"/>
    <w:rsid w:val="00391638"/>
    <w:rsid w:val="003918D0"/>
    <w:rsid w:val="00392617"/>
    <w:rsid w:val="003927B8"/>
    <w:rsid w:val="00392D70"/>
    <w:rsid w:val="0039358F"/>
    <w:rsid w:val="00393702"/>
    <w:rsid w:val="003939FF"/>
    <w:rsid w:val="00393FE3"/>
    <w:rsid w:val="0039401E"/>
    <w:rsid w:val="00394247"/>
    <w:rsid w:val="003946B1"/>
    <w:rsid w:val="00394D8D"/>
    <w:rsid w:val="00394DB1"/>
    <w:rsid w:val="0039520F"/>
    <w:rsid w:val="0039548F"/>
    <w:rsid w:val="00395948"/>
    <w:rsid w:val="00395F42"/>
    <w:rsid w:val="00395F64"/>
    <w:rsid w:val="003967CC"/>
    <w:rsid w:val="00396C06"/>
    <w:rsid w:val="00397568"/>
    <w:rsid w:val="00397827"/>
    <w:rsid w:val="003978A8"/>
    <w:rsid w:val="00397A5A"/>
    <w:rsid w:val="00397B14"/>
    <w:rsid w:val="003A0A73"/>
    <w:rsid w:val="003A0CD7"/>
    <w:rsid w:val="003A0DAE"/>
    <w:rsid w:val="003A124E"/>
    <w:rsid w:val="003A21A8"/>
    <w:rsid w:val="003A2207"/>
    <w:rsid w:val="003A2223"/>
    <w:rsid w:val="003A2A0F"/>
    <w:rsid w:val="003A2DD7"/>
    <w:rsid w:val="003A3785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7F8"/>
    <w:rsid w:val="003A6BAC"/>
    <w:rsid w:val="003A6BE0"/>
    <w:rsid w:val="003A6BFD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3C"/>
    <w:rsid w:val="003B2AE7"/>
    <w:rsid w:val="003B2B22"/>
    <w:rsid w:val="003B2FC9"/>
    <w:rsid w:val="003B3075"/>
    <w:rsid w:val="003B3308"/>
    <w:rsid w:val="003B35D9"/>
    <w:rsid w:val="003B369F"/>
    <w:rsid w:val="003B36A3"/>
    <w:rsid w:val="003B3A1D"/>
    <w:rsid w:val="003B3DB3"/>
    <w:rsid w:val="003B40D9"/>
    <w:rsid w:val="003B4971"/>
    <w:rsid w:val="003B4C05"/>
    <w:rsid w:val="003B4EB4"/>
    <w:rsid w:val="003B53CC"/>
    <w:rsid w:val="003B590D"/>
    <w:rsid w:val="003B5D97"/>
    <w:rsid w:val="003B6550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CA4"/>
    <w:rsid w:val="003C1CCF"/>
    <w:rsid w:val="003C1DEB"/>
    <w:rsid w:val="003C22BF"/>
    <w:rsid w:val="003C2358"/>
    <w:rsid w:val="003C2702"/>
    <w:rsid w:val="003C2907"/>
    <w:rsid w:val="003C3076"/>
    <w:rsid w:val="003C3184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6F1"/>
    <w:rsid w:val="003C7806"/>
    <w:rsid w:val="003C78BF"/>
    <w:rsid w:val="003D109F"/>
    <w:rsid w:val="003D18E8"/>
    <w:rsid w:val="003D2478"/>
    <w:rsid w:val="003D290E"/>
    <w:rsid w:val="003D2D0C"/>
    <w:rsid w:val="003D2E03"/>
    <w:rsid w:val="003D334A"/>
    <w:rsid w:val="003D34C2"/>
    <w:rsid w:val="003D373A"/>
    <w:rsid w:val="003D37DB"/>
    <w:rsid w:val="003D3D10"/>
    <w:rsid w:val="003D4095"/>
    <w:rsid w:val="003D41C3"/>
    <w:rsid w:val="003D4835"/>
    <w:rsid w:val="003D4C1E"/>
    <w:rsid w:val="003D562A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2D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8CA"/>
    <w:rsid w:val="003E2A41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354"/>
    <w:rsid w:val="003F158A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3AD"/>
    <w:rsid w:val="003F6B21"/>
    <w:rsid w:val="003F6BBE"/>
    <w:rsid w:val="003F7304"/>
    <w:rsid w:val="003F7325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252"/>
    <w:rsid w:val="00411691"/>
    <w:rsid w:val="0041196E"/>
    <w:rsid w:val="00411B1A"/>
    <w:rsid w:val="00412407"/>
    <w:rsid w:val="0041258E"/>
    <w:rsid w:val="0041263E"/>
    <w:rsid w:val="00412759"/>
    <w:rsid w:val="00412B06"/>
    <w:rsid w:val="0041384A"/>
    <w:rsid w:val="00413AAC"/>
    <w:rsid w:val="00413BF5"/>
    <w:rsid w:val="00413CBB"/>
    <w:rsid w:val="00414AB1"/>
    <w:rsid w:val="00414C64"/>
    <w:rsid w:val="00415E8A"/>
    <w:rsid w:val="004162EB"/>
    <w:rsid w:val="00416DDF"/>
    <w:rsid w:val="00416EC3"/>
    <w:rsid w:val="00417064"/>
    <w:rsid w:val="00417B05"/>
    <w:rsid w:val="00417B86"/>
    <w:rsid w:val="00417DE5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012"/>
    <w:rsid w:val="004242E1"/>
    <w:rsid w:val="004242F4"/>
    <w:rsid w:val="00424A05"/>
    <w:rsid w:val="0042512B"/>
    <w:rsid w:val="004251E3"/>
    <w:rsid w:val="004256F7"/>
    <w:rsid w:val="00425A2C"/>
    <w:rsid w:val="00425A2E"/>
    <w:rsid w:val="00425B68"/>
    <w:rsid w:val="0042614B"/>
    <w:rsid w:val="00426910"/>
    <w:rsid w:val="00426A23"/>
    <w:rsid w:val="00426AA7"/>
    <w:rsid w:val="00426ADD"/>
    <w:rsid w:val="00426EE2"/>
    <w:rsid w:val="00427248"/>
    <w:rsid w:val="00427772"/>
    <w:rsid w:val="004277E9"/>
    <w:rsid w:val="0043019B"/>
    <w:rsid w:val="00430283"/>
    <w:rsid w:val="0043048E"/>
    <w:rsid w:val="004312D5"/>
    <w:rsid w:val="00431490"/>
    <w:rsid w:val="004319AA"/>
    <w:rsid w:val="00431A9F"/>
    <w:rsid w:val="00432031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548B"/>
    <w:rsid w:val="00436CB7"/>
    <w:rsid w:val="00437447"/>
    <w:rsid w:val="00437DBD"/>
    <w:rsid w:val="00437F77"/>
    <w:rsid w:val="0044047F"/>
    <w:rsid w:val="0044062D"/>
    <w:rsid w:val="00440C67"/>
    <w:rsid w:val="004410B9"/>
    <w:rsid w:val="00441829"/>
    <w:rsid w:val="00441903"/>
    <w:rsid w:val="00441940"/>
    <w:rsid w:val="00441A92"/>
    <w:rsid w:val="00441BC3"/>
    <w:rsid w:val="00442649"/>
    <w:rsid w:val="004427DC"/>
    <w:rsid w:val="00442A5F"/>
    <w:rsid w:val="00442CFD"/>
    <w:rsid w:val="0044337A"/>
    <w:rsid w:val="00443998"/>
    <w:rsid w:val="00443C63"/>
    <w:rsid w:val="00443D1A"/>
    <w:rsid w:val="00444B1D"/>
    <w:rsid w:val="00444B22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466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B8F"/>
    <w:rsid w:val="00462C36"/>
    <w:rsid w:val="00462D8F"/>
    <w:rsid w:val="00463615"/>
    <w:rsid w:val="0046371D"/>
    <w:rsid w:val="00464256"/>
    <w:rsid w:val="004646F5"/>
    <w:rsid w:val="0046493F"/>
    <w:rsid w:val="004649A8"/>
    <w:rsid w:val="00465DF3"/>
    <w:rsid w:val="004661B2"/>
    <w:rsid w:val="00466357"/>
    <w:rsid w:val="00466545"/>
    <w:rsid w:val="00466667"/>
    <w:rsid w:val="004669A1"/>
    <w:rsid w:val="004669E2"/>
    <w:rsid w:val="00466C8A"/>
    <w:rsid w:val="00466F5E"/>
    <w:rsid w:val="00466FFC"/>
    <w:rsid w:val="00467164"/>
    <w:rsid w:val="0046745C"/>
    <w:rsid w:val="004677B5"/>
    <w:rsid w:val="00470334"/>
    <w:rsid w:val="00470B4B"/>
    <w:rsid w:val="00470C2E"/>
    <w:rsid w:val="00470C31"/>
    <w:rsid w:val="00470C4C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BC5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46D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363D"/>
    <w:rsid w:val="00495043"/>
    <w:rsid w:val="00496498"/>
    <w:rsid w:val="004964F1"/>
    <w:rsid w:val="00496C50"/>
    <w:rsid w:val="00496E03"/>
    <w:rsid w:val="00496FBF"/>
    <w:rsid w:val="0049704C"/>
    <w:rsid w:val="00497314"/>
    <w:rsid w:val="004974EB"/>
    <w:rsid w:val="00497C80"/>
    <w:rsid w:val="004A010A"/>
    <w:rsid w:val="004A0363"/>
    <w:rsid w:val="004A0373"/>
    <w:rsid w:val="004A059A"/>
    <w:rsid w:val="004A05B7"/>
    <w:rsid w:val="004A0881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900"/>
    <w:rsid w:val="004A3A69"/>
    <w:rsid w:val="004A3ED3"/>
    <w:rsid w:val="004A4A51"/>
    <w:rsid w:val="004A4D1E"/>
    <w:rsid w:val="004A5256"/>
    <w:rsid w:val="004A574C"/>
    <w:rsid w:val="004A614C"/>
    <w:rsid w:val="004A6776"/>
    <w:rsid w:val="004A7AB2"/>
    <w:rsid w:val="004A7D0F"/>
    <w:rsid w:val="004A7F8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6B"/>
    <w:rsid w:val="004B1DB8"/>
    <w:rsid w:val="004B2532"/>
    <w:rsid w:val="004B2F6C"/>
    <w:rsid w:val="004B3B1F"/>
    <w:rsid w:val="004B3C77"/>
    <w:rsid w:val="004B3DBA"/>
    <w:rsid w:val="004B3FDA"/>
    <w:rsid w:val="004B4459"/>
    <w:rsid w:val="004B44CE"/>
    <w:rsid w:val="004B4593"/>
    <w:rsid w:val="004B5D51"/>
    <w:rsid w:val="004B6822"/>
    <w:rsid w:val="004B74E1"/>
    <w:rsid w:val="004B7C0C"/>
    <w:rsid w:val="004C0177"/>
    <w:rsid w:val="004C0225"/>
    <w:rsid w:val="004C0483"/>
    <w:rsid w:val="004C0C9D"/>
    <w:rsid w:val="004C1260"/>
    <w:rsid w:val="004C14E7"/>
    <w:rsid w:val="004C160C"/>
    <w:rsid w:val="004C1E01"/>
    <w:rsid w:val="004C23B1"/>
    <w:rsid w:val="004C23BA"/>
    <w:rsid w:val="004C2530"/>
    <w:rsid w:val="004C2B95"/>
    <w:rsid w:val="004C3190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91A"/>
    <w:rsid w:val="004D2D88"/>
    <w:rsid w:val="004D36B1"/>
    <w:rsid w:val="004D3768"/>
    <w:rsid w:val="004D3827"/>
    <w:rsid w:val="004D3C15"/>
    <w:rsid w:val="004D49A9"/>
    <w:rsid w:val="004D4A35"/>
    <w:rsid w:val="004D565C"/>
    <w:rsid w:val="004D594B"/>
    <w:rsid w:val="004D618D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221"/>
    <w:rsid w:val="004E1513"/>
    <w:rsid w:val="004E165C"/>
    <w:rsid w:val="004E1B0F"/>
    <w:rsid w:val="004E1C30"/>
    <w:rsid w:val="004E1D13"/>
    <w:rsid w:val="004E1E53"/>
    <w:rsid w:val="004E1F4C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CC5"/>
    <w:rsid w:val="004E5F91"/>
    <w:rsid w:val="004E63FD"/>
    <w:rsid w:val="004E6C03"/>
    <w:rsid w:val="004E76B9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1E7"/>
    <w:rsid w:val="004F4990"/>
    <w:rsid w:val="004F4A7F"/>
    <w:rsid w:val="004F4DA3"/>
    <w:rsid w:val="004F53E9"/>
    <w:rsid w:val="004F575D"/>
    <w:rsid w:val="004F58EE"/>
    <w:rsid w:val="004F61ED"/>
    <w:rsid w:val="004F631B"/>
    <w:rsid w:val="004F6322"/>
    <w:rsid w:val="004F659D"/>
    <w:rsid w:val="004F66A7"/>
    <w:rsid w:val="004F67B0"/>
    <w:rsid w:val="004F735E"/>
    <w:rsid w:val="004F7C51"/>
    <w:rsid w:val="005000B0"/>
    <w:rsid w:val="00500362"/>
    <w:rsid w:val="00500AAB"/>
    <w:rsid w:val="00500B52"/>
    <w:rsid w:val="00500C26"/>
    <w:rsid w:val="005011FB"/>
    <w:rsid w:val="00502124"/>
    <w:rsid w:val="00502401"/>
    <w:rsid w:val="0050268E"/>
    <w:rsid w:val="0050318E"/>
    <w:rsid w:val="00504512"/>
    <w:rsid w:val="00504D26"/>
    <w:rsid w:val="00504D78"/>
    <w:rsid w:val="00505152"/>
    <w:rsid w:val="00505539"/>
    <w:rsid w:val="00505A40"/>
    <w:rsid w:val="0050618D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2B7A"/>
    <w:rsid w:val="00513625"/>
    <w:rsid w:val="00514531"/>
    <w:rsid w:val="00514539"/>
    <w:rsid w:val="005146A4"/>
    <w:rsid w:val="00514FD1"/>
    <w:rsid w:val="00515260"/>
    <w:rsid w:val="005153A7"/>
    <w:rsid w:val="0051689A"/>
    <w:rsid w:val="00516F9C"/>
    <w:rsid w:val="005173A8"/>
    <w:rsid w:val="0051769E"/>
    <w:rsid w:val="00517FD4"/>
    <w:rsid w:val="00520D05"/>
    <w:rsid w:val="005219CF"/>
    <w:rsid w:val="00521F59"/>
    <w:rsid w:val="00522170"/>
    <w:rsid w:val="0052256D"/>
    <w:rsid w:val="00522857"/>
    <w:rsid w:val="00522D5A"/>
    <w:rsid w:val="00522F8E"/>
    <w:rsid w:val="005233EA"/>
    <w:rsid w:val="005234AA"/>
    <w:rsid w:val="00523536"/>
    <w:rsid w:val="0052372A"/>
    <w:rsid w:val="0052426C"/>
    <w:rsid w:val="005242F7"/>
    <w:rsid w:val="005243A0"/>
    <w:rsid w:val="00524D9B"/>
    <w:rsid w:val="005251B0"/>
    <w:rsid w:val="00525884"/>
    <w:rsid w:val="00525A40"/>
    <w:rsid w:val="005266DD"/>
    <w:rsid w:val="00526A28"/>
    <w:rsid w:val="00527083"/>
    <w:rsid w:val="00527D68"/>
    <w:rsid w:val="005301D3"/>
    <w:rsid w:val="00530333"/>
    <w:rsid w:val="005306FD"/>
    <w:rsid w:val="00530D7E"/>
    <w:rsid w:val="00530E22"/>
    <w:rsid w:val="00530FDA"/>
    <w:rsid w:val="00531DA2"/>
    <w:rsid w:val="00532A25"/>
    <w:rsid w:val="0053301C"/>
    <w:rsid w:val="0053367A"/>
    <w:rsid w:val="00533C5F"/>
    <w:rsid w:val="00534AE0"/>
    <w:rsid w:val="00534B59"/>
    <w:rsid w:val="00534BFC"/>
    <w:rsid w:val="00534D24"/>
    <w:rsid w:val="00534F30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6BB"/>
    <w:rsid w:val="00554D6C"/>
    <w:rsid w:val="00554D82"/>
    <w:rsid w:val="00554D8B"/>
    <w:rsid w:val="00554E19"/>
    <w:rsid w:val="00555048"/>
    <w:rsid w:val="0055626B"/>
    <w:rsid w:val="0055688F"/>
    <w:rsid w:val="005574AF"/>
    <w:rsid w:val="005577C0"/>
    <w:rsid w:val="00557DB4"/>
    <w:rsid w:val="0056026E"/>
    <w:rsid w:val="00560C31"/>
    <w:rsid w:val="0056121F"/>
    <w:rsid w:val="005616D7"/>
    <w:rsid w:val="00562CB4"/>
    <w:rsid w:val="00563047"/>
    <w:rsid w:val="0056379D"/>
    <w:rsid w:val="00563A9A"/>
    <w:rsid w:val="00563ABE"/>
    <w:rsid w:val="00563BB8"/>
    <w:rsid w:val="00563D67"/>
    <w:rsid w:val="005642F3"/>
    <w:rsid w:val="005644B2"/>
    <w:rsid w:val="0056465E"/>
    <w:rsid w:val="005647E4"/>
    <w:rsid w:val="00564813"/>
    <w:rsid w:val="00564E2E"/>
    <w:rsid w:val="00564FBF"/>
    <w:rsid w:val="00565DED"/>
    <w:rsid w:val="00566557"/>
    <w:rsid w:val="0056662E"/>
    <w:rsid w:val="005666FA"/>
    <w:rsid w:val="00566A1D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517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2D8D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78B"/>
    <w:rsid w:val="0058798C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3053"/>
    <w:rsid w:val="00593521"/>
    <w:rsid w:val="005935A4"/>
    <w:rsid w:val="00593AE2"/>
    <w:rsid w:val="00593B07"/>
    <w:rsid w:val="0059447D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68F"/>
    <w:rsid w:val="005A1AB5"/>
    <w:rsid w:val="005A1BCB"/>
    <w:rsid w:val="005A209A"/>
    <w:rsid w:val="005A233F"/>
    <w:rsid w:val="005A4053"/>
    <w:rsid w:val="005A4246"/>
    <w:rsid w:val="005A47CD"/>
    <w:rsid w:val="005A481A"/>
    <w:rsid w:val="005A4A47"/>
    <w:rsid w:val="005A55DF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157A"/>
    <w:rsid w:val="005B24E8"/>
    <w:rsid w:val="005B2A50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0A0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29A"/>
    <w:rsid w:val="005C15E4"/>
    <w:rsid w:val="005C2555"/>
    <w:rsid w:val="005C2834"/>
    <w:rsid w:val="005C2891"/>
    <w:rsid w:val="005C2B83"/>
    <w:rsid w:val="005C313E"/>
    <w:rsid w:val="005C34D3"/>
    <w:rsid w:val="005C37F3"/>
    <w:rsid w:val="005C3F85"/>
    <w:rsid w:val="005C42CB"/>
    <w:rsid w:val="005C433B"/>
    <w:rsid w:val="005C4B51"/>
    <w:rsid w:val="005C4CBC"/>
    <w:rsid w:val="005C4DE9"/>
    <w:rsid w:val="005C61AC"/>
    <w:rsid w:val="005C61C5"/>
    <w:rsid w:val="005C6353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039D"/>
    <w:rsid w:val="005D1602"/>
    <w:rsid w:val="005D1B4B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5CA"/>
    <w:rsid w:val="005D571E"/>
    <w:rsid w:val="005D5CDC"/>
    <w:rsid w:val="005D6010"/>
    <w:rsid w:val="005D623C"/>
    <w:rsid w:val="005D6446"/>
    <w:rsid w:val="005D69BE"/>
    <w:rsid w:val="005D7271"/>
    <w:rsid w:val="005D738A"/>
    <w:rsid w:val="005D7769"/>
    <w:rsid w:val="005D7A1B"/>
    <w:rsid w:val="005D7B61"/>
    <w:rsid w:val="005D7C82"/>
    <w:rsid w:val="005D7ED3"/>
    <w:rsid w:val="005E0C50"/>
    <w:rsid w:val="005E0C55"/>
    <w:rsid w:val="005E18FE"/>
    <w:rsid w:val="005E2453"/>
    <w:rsid w:val="005E251B"/>
    <w:rsid w:val="005E26FB"/>
    <w:rsid w:val="005E2DCB"/>
    <w:rsid w:val="005E31BA"/>
    <w:rsid w:val="005E33DA"/>
    <w:rsid w:val="005E33ED"/>
    <w:rsid w:val="005E35B3"/>
    <w:rsid w:val="005E385F"/>
    <w:rsid w:val="005E4663"/>
    <w:rsid w:val="005E47F8"/>
    <w:rsid w:val="005E4B91"/>
    <w:rsid w:val="005E4FCF"/>
    <w:rsid w:val="005E53B7"/>
    <w:rsid w:val="005E5895"/>
    <w:rsid w:val="005E5B81"/>
    <w:rsid w:val="005E6492"/>
    <w:rsid w:val="005E6756"/>
    <w:rsid w:val="005E7CB8"/>
    <w:rsid w:val="005F0BC4"/>
    <w:rsid w:val="005F2CB1"/>
    <w:rsid w:val="005F2D31"/>
    <w:rsid w:val="005F3E69"/>
    <w:rsid w:val="005F3E78"/>
    <w:rsid w:val="005F40F1"/>
    <w:rsid w:val="005F4108"/>
    <w:rsid w:val="005F4EDE"/>
    <w:rsid w:val="005F5810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9D5"/>
    <w:rsid w:val="005F7AAE"/>
    <w:rsid w:val="005F7F27"/>
    <w:rsid w:val="0060064D"/>
    <w:rsid w:val="00601902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143"/>
    <w:rsid w:val="00605289"/>
    <w:rsid w:val="00605346"/>
    <w:rsid w:val="006059C5"/>
    <w:rsid w:val="00605FB6"/>
    <w:rsid w:val="006060F5"/>
    <w:rsid w:val="00606ECD"/>
    <w:rsid w:val="006074C1"/>
    <w:rsid w:val="0060764F"/>
    <w:rsid w:val="006076E6"/>
    <w:rsid w:val="006077E5"/>
    <w:rsid w:val="00607ECA"/>
    <w:rsid w:val="00610E1F"/>
    <w:rsid w:val="006110CB"/>
    <w:rsid w:val="00611209"/>
    <w:rsid w:val="006117EB"/>
    <w:rsid w:val="00611AB9"/>
    <w:rsid w:val="00611D47"/>
    <w:rsid w:val="00611DF1"/>
    <w:rsid w:val="00611FDB"/>
    <w:rsid w:val="006126C6"/>
    <w:rsid w:val="00613257"/>
    <w:rsid w:val="00613718"/>
    <w:rsid w:val="00613AF7"/>
    <w:rsid w:val="0061411E"/>
    <w:rsid w:val="00614713"/>
    <w:rsid w:val="00614994"/>
    <w:rsid w:val="00614F40"/>
    <w:rsid w:val="006151D2"/>
    <w:rsid w:val="00615318"/>
    <w:rsid w:val="00615510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001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0E9"/>
    <w:rsid w:val="006357FD"/>
    <w:rsid w:val="00635E66"/>
    <w:rsid w:val="006362D2"/>
    <w:rsid w:val="00636398"/>
    <w:rsid w:val="00636434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04"/>
    <w:rsid w:val="00643475"/>
    <w:rsid w:val="0064396A"/>
    <w:rsid w:val="006439CE"/>
    <w:rsid w:val="00643AD5"/>
    <w:rsid w:val="00643CC6"/>
    <w:rsid w:val="00643FD1"/>
    <w:rsid w:val="00644123"/>
    <w:rsid w:val="00644DA3"/>
    <w:rsid w:val="006450C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0F17"/>
    <w:rsid w:val="0065127D"/>
    <w:rsid w:val="00651E89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149"/>
    <w:rsid w:val="00655733"/>
    <w:rsid w:val="00655ACD"/>
    <w:rsid w:val="00655CAD"/>
    <w:rsid w:val="00655CF7"/>
    <w:rsid w:val="00655D5A"/>
    <w:rsid w:val="00655FBD"/>
    <w:rsid w:val="00656332"/>
    <w:rsid w:val="00656776"/>
    <w:rsid w:val="00656A92"/>
    <w:rsid w:val="00656D4F"/>
    <w:rsid w:val="00656DDE"/>
    <w:rsid w:val="00656DF3"/>
    <w:rsid w:val="00657A36"/>
    <w:rsid w:val="0066011D"/>
    <w:rsid w:val="00660355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680D"/>
    <w:rsid w:val="00667C7E"/>
    <w:rsid w:val="00667ECC"/>
    <w:rsid w:val="00667EE7"/>
    <w:rsid w:val="00670922"/>
    <w:rsid w:val="00670BE1"/>
    <w:rsid w:val="00670E64"/>
    <w:rsid w:val="00670F34"/>
    <w:rsid w:val="0067122C"/>
    <w:rsid w:val="0067129B"/>
    <w:rsid w:val="006713D3"/>
    <w:rsid w:val="00671DC9"/>
    <w:rsid w:val="00671E18"/>
    <w:rsid w:val="00671E79"/>
    <w:rsid w:val="00671F51"/>
    <w:rsid w:val="0067218F"/>
    <w:rsid w:val="00672559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0A9"/>
    <w:rsid w:val="0067586E"/>
    <w:rsid w:val="00675C72"/>
    <w:rsid w:val="00675D20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10"/>
    <w:rsid w:val="00681847"/>
    <w:rsid w:val="00681985"/>
    <w:rsid w:val="00682130"/>
    <w:rsid w:val="00682919"/>
    <w:rsid w:val="006829E0"/>
    <w:rsid w:val="00682C8F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4CBD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87C5D"/>
    <w:rsid w:val="00687D48"/>
    <w:rsid w:val="006906DB"/>
    <w:rsid w:val="00690A8B"/>
    <w:rsid w:val="00691136"/>
    <w:rsid w:val="00691839"/>
    <w:rsid w:val="00691A2E"/>
    <w:rsid w:val="00691AEE"/>
    <w:rsid w:val="00691D00"/>
    <w:rsid w:val="00692171"/>
    <w:rsid w:val="006921F6"/>
    <w:rsid w:val="006929B2"/>
    <w:rsid w:val="006929F6"/>
    <w:rsid w:val="00692C29"/>
    <w:rsid w:val="00692D04"/>
    <w:rsid w:val="00692E40"/>
    <w:rsid w:val="006931AC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52C"/>
    <w:rsid w:val="006A06B2"/>
    <w:rsid w:val="006A0797"/>
    <w:rsid w:val="006A0E56"/>
    <w:rsid w:val="006A0ECE"/>
    <w:rsid w:val="006A180A"/>
    <w:rsid w:val="006A2F5F"/>
    <w:rsid w:val="006A325E"/>
    <w:rsid w:val="006A3B2B"/>
    <w:rsid w:val="006A46FB"/>
    <w:rsid w:val="006A4C1F"/>
    <w:rsid w:val="006A4E07"/>
    <w:rsid w:val="006A52D5"/>
    <w:rsid w:val="006A5382"/>
    <w:rsid w:val="006A539D"/>
    <w:rsid w:val="006A586C"/>
    <w:rsid w:val="006A5BA7"/>
    <w:rsid w:val="006A5E28"/>
    <w:rsid w:val="006A613C"/>
    <w:rsid w:val="006A6555"/>
    <w:rsid w:val="006A6789"/>
    <w:rsid w:val="006A697B"/>
    <w:rsid w:val="006A6EEA"/>
    <w:rsid w:val="006A712C"/>
    <w:rsid w:val="006A78AA"/>
    <w:rsid w:val="006A78F3"/>
    <w:rsid w:val="006A7972"/>
    <w:rsid w:val="006A7AFF"/>
    <w:rsid w:val="006B0090"/>
    <w:rsid w:val="006B01A9"/>
    <w:rsid w:val="006B040B"/>
    <w:rsid w:val="006B077A"/>
    <w:rsid w:val="006B09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1A9"/>
    <w:rsid w:val="006C43E4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141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2AB"/>
    <w:rsid w:val="006E0593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3745"/>
    <w:rsid w:val="006E3A58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971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29B9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5C2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46B"/>
    <w:rsid w:val="007025D6"/>
    <w:rsid w:val="007028CD"/>
    <w:rsid w:val="00703123"/>
    <w:rsid w:val="0070346E"/>
    <w:rsid w:val="0070355D"/>
    <w:rsid w:val="00703660"/>
    <w:rsid w:val="00703910"/>
    <w:rsid w:val="00704546"/>
    <w:rsid w:val="00704569"/>
    <w:rsid w:val="00704647"/>
    <w:rsid w:val="00704736"/>
    <w:rsid w:val="00704EDB"/>
    <w:rsid w:val="0070511A"/>
    <w:rsid w:val="00705BC2"/>
    <w:rsid w:val="00705BE6"/>
    <w:rsid w:val="00705F8A"/>
    <w:rsid w:val="00706101"/>
    <w:rsid w:val="007061F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4CA"/>
    <w:rsid w:val="00712772"/>
    <w:rsid w:val="00712C81"/>
    <w:rsid w:val="00712D62"/>
    <w:rsid w:val="007136DE"/>
    <w:rsid w:val="00713A02"/>
    <w:rsid w:val="00713CF5"/>
    <w:rsid w:val="007140A8"/>
    <w:rsid w:val="00714655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148"/>
    <w:rsid w:val="00720647"/>
    <w:rsid w:val="00720787"/>
    <w:rsid w:val="00720CB6"/>
    <w:rsid w:val="00720E70"/>
    <w:rsid w:val="00721642"/>
    <w:rsid w:val="00721E95"/>
    <w:rsid w:val="007220F0"/>
    <w:rsid w:val="007223A7"/>
    <w:rsid w:val="007227FA"/>
    <w:rsid w:val="00723001"/>
    <w:rsid w:val="00723B59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7C6"/>
    <w:rsid w:val="0072685A"/>
    <w:rsid w:val="00726EA6"/>
    <w:rsid w:val="00727208"/>
    <w:rsid w:val="00727299"/>
    <w:rsid w:val="00727680"/>
    <w:rsid w:val="00727D2C"/>
    <w:rsid w:val="0073054C"/>
    <w:rsid w:val="0073057E"/>
    <w:rsid w:val="00730B11"/>
    <w:rsid w:val="00730C7D"/>
    <w:rsid w:val="00730F62"/>
    <w:rsid w:val="00731066"/>
    <w:rsid w:val="007315E4"/>
    <w:rsid w:val="007316D1"/>
    <w:rsid w:val="007318F7"/>
    <w:rsid w:val="0073190B"/>
    <w:rsid w:val="007319E4"/>
    <w:rsid w:val="00731A6F"/>
    <w:rsid w:val="00731F6D"/>
    <w:rsid w:val="00732392"/>
    <w:rsid w:val="00733553"/>
    <w:rsid w:val="00733D70"/>
    <w:rsid w:val="007342C6"/>
    <w:rsid w:val="0073482B"/>
    <w:rsid w:val="007348B1"/>
    <w:rsid w:val="00734E42"/>
    <w:rsid w:val="00734FCD"/>
    <w:rsid w:val="0073580E"/>
    <w:rsid w:val="007358C2"/>
    <w:rsid w:val="00735A20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63D"/>
    <w:rsid w:val="00744D12"/>
    <w:rsid w:val="007451E7"/>
    <w:rsid w:val="0074524B"/>
    <w:rsid w:val="0074545D"/>
    <w:rsid w:val="00745C5C"/>
    <w:rsid w:val="00746608"/>
    <w:rsid w:val="00746687"/>
    <w:rsid w:val="00746CE2"/>
    <w:rsid w:val="00746EAC"/>
    <w:rsid w:val="007471D5"/>
    <w:rsid w:val="007474A3"/>
    <w:rsid w:val="00747D8B"/>
    <w:rsid w:val="00751228"/>
    <w:rsid w:val="007528CF"/>
    <w:rsid w:val="00752C50"/>
    <w:rsid w:val="0075304D"/>
    <w:rsid w:val="007531C8"/>
    <w:rsid w:val="00753FBB"/>
    <w:rsid w:val="007540AD"/>
    <w:rsid w:val="007543CB"/>
    <w:rsid w:val="00755316"/>
    <w:rsid w:val="00755528"/>
    <w:rsid w:val="00755EC7"/>
    <w:rsid w:val="00756063"/>
    <w:rsid w:val="00756078"/>
    <w:rsid w:val="0075672B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2696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020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911"/>
    <w:rsid w:val="00773A66"/>
    <w:rsid w:val="00773FB6"/>
    <w:rsid w:val="00774331"/>
    <w:rsid w:val="00774BD6"/>
    <w:rsid w:val="00774CC1"/>
    <w:rsid w:val="00774E1B"/>
    <w:rsid w:val="007750D5"/>
    <w:rsid w:val="007755F2"/>
    <w:rsid w:val="007756F8"/>
    <w:rsid w:val="00775856"/>
    <w:rsid w:val="007758EB"/>
    <w:rsid w:val="00775A76"/>
    <w:rsid w:val="00775C41"/>
    <w:rsid w:val="007763E0"/>
    <w:rsid w:val="007768B6"/>
    <w:rsid w:val="00776971"/>
    <w:rsid w:val="00776B09"/>
    <w:rsid w:val="00776DDB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7EF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07"/>
    <w:rsid w:val="00791A2B"/>
    <w:rsid w:val="00791F2D"/>
    <w:rsid w:val="007925EA"/>
    <w:rsid w:val="00792975"/>
    <w:rsid w:val="007929C8"/>
    <w:rsid w:val="007931DE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2B65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78"/>
    <w:rsid w:val="007A728F"/>
    <w:rsid w:val="007A7673"/>
    <w:rsid w:val="007B080A"/>
    <w:rsid w:val="007B127E"/>
    <w:rsid w:val="007B2928"/>
    <w:rsid w:val="007B29DB"/>
    <w:rsid w:val="007B30D1"/>
    <w:rsid w:val="007B3362"/>
    <w:rsid w:val="007B35ED"/>
    <w:rsid w:val="007B3D2D"/>
    <w:rsid w:val="007B4007"/>
    <w:rsid w:val="007B437F"/>
    <w:rsid w:val="007B464A"/>
    <w:rsid w:val="007B485F"/>
    <w:rsid w:val="007B50AE"/>
    <w:rsid w:val="007B51DF"/>
    <w:rsid w:val="007B565E"/>
    <w:rsid w:val="007B5C47"/>
    <w:rsid w:val="007B6431"/>
    <w:rsid w:val="007B6B74"/>
    <w:rsid w:val="007B75D5"/>
    <w:rsid w:val="007B777C"/>
    <w:rsid w:val="007B7875"/>
    <w:rsid w:val="007C00D2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4BDD"/>
    <w:rsid w:val="007C5D9D"/>
    <w:rsid w:val="007C60BF"/>
    <w:rsid w:val="007C61AB"/>
    <w:rsid w:val="007C667D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4565"/>
    <w:rsid w:val="007D4C2A"/>
    <w:rsid w:val="007D5247"/>
    <w:rsid w:val="007D565E"/>
    <w:rsid w:val="007D5809"/>
    <w:rsid w:val="007D5901"/>
    <w:rsid w:val="007D5A9A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69B"/>
    <w:rsid w:val="007E0D6D"/>
    <w:rsid w:val="007E1CEB"/>
    <w:rsid w:val="007E252D"/>
    <w:rsid w:val="007E2A0C"/>
    <w:rsid w:val="007E2F3B"/>
    <w:rsid w:val="007E2FA0"/>
    <w:rsid w:val="007E3957"/>
    <w:rsid w:val="007E3CE9"/>
    <w:rsid w:val="007E3DAE"/>
    <w:rsid w:val="007E3EF5"/>
    <w:rsid w:val="007E3F35"/>
    <w:rsid w:val="007E419E"/>
    <w:rsid w:val="007E4389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5E8"/>
    <w:rsid w:val="007F0661"/>
    <w:rsid w:val="007F0BF4"/>
    <w:rsid w:val="007F12B6"/>
    <w:rsid w:val="007F142E"/>
    <w:rsid w:val="007F1726"/>
    <w:rsid w:val="007F1FEA"/>
    <w:rsid w:val="007F2363"/>
    <w:rsid w:val="007F2D60"/>
    <w:rsid w:val="007F35D6"/>
    <w:rsid w:val="007F3AE0"/>
    <w:rsid w:val="007F3F4A"/>
    <w:rsid w:val="007F4904"/>
    <w:rsid w:val="007F49F7"/>
    <w:rsid w:val="007F4F6C"/>
    <w:rsid w:val="007F56AE"/>
    <w:rsid w:val="007F5988"/>
    <w:rsid w:val="007F5DEB"/>
    <w:rsid w:val="007F622D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98B"/>
    <w:rsid w:val="00802DEB"/>
    <w:rsid w:val="0080325D"/>
    <w:rsid w:val="00803546"/>
    <w:rsid w:val="008036C5"/>
    <w:rsid w:val="00803ADC"/>
    <w:rsid w:val="00803C95"/>
    <w:rsid w:val="00803FAE"/>
    <w:rsid w:val="0080428B"/>
    <w:rsid w:val="008045FE"/>
    <w:rsid w:val="008047FE"/>
    <w:rsid w:val="00805143"/>
    <w:rsid w:val="008052C1"/>
    <w:rsid w:val="008055CB"/>
    <w:rsid w:val="00805626"/>
    <w:rsid w:val="008058A3"/>
    <w:rsid w:val="00805927"/>
    <w:rsid w:val="0080605F"/>
    <w:rsid w:val="0080610F"/>
    <w:rsid w:val="00807786"/>
    <w:rsid w:val="00810192"/>
    <w:rsid w:val="008101B0"/>
    <w:rsid w:val="008103DD"/>
    <w:rsid w:val="0081056A"/>
    <w:rsid w:val="008115C7"/>
    <w:rsid w:val="00811A61"/>
    <w:rsid w:val="00811D79"/>
    <w:rsid w:val="00811F9B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4D0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35DB"/>
    <w:rsid w:val="00823A69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AC1"/>
    <w:rsid w:val="00830B0B"/>
    <w:rsid w:val="00830E87"/>
    <w:rsid w:val="00831223"/>
    <w:rsid w:val="008314C4"/>
    <w:rsid w:val="00831D61"/>
    <w:rsid w:val="0083207E"/>
    <w:rsid w:val="008326C1"/>
    <w:rsid w:val="008328DA"/>
    <w:rsid w:val="00832BA2"/>
    <w:rsid w:val="0083337F"/>
    <w:rsid w:val="0083388B"/>
    <w:rsid w:val="0083391C"/>
    <w:rsid w:val="00833938"/>
    <w:rsid w:val="00834A19"/>
    <w:rsid w:val="00834C82"/>
    <w:rsid w:val="0083565C"/>
    <w:rsid w:val="00835837"/>
    <w:rsid w:val="008360D3"/>
    <w:rsid w:val="008376AC"/>
    <w:rsid w:val="0083778B"/>
    <w:rsid w:val="00840984"/>
    <w:rsid w:val="00840B9A"/>
    <w:rsid w:val="00840C6F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2BC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74A"/>
    <w:rsid w:val="00851C3F"/>
    <w:rsid w:val="00851D99"/>
    <w:rsid w:val="0085231F"/>
    <w:rsid w:val="00852610"/>
    <w:rsid w:val="008528F2"/>
    <w:rsid w:val="008529CC"/>
    <w:rsid w:val="00852CE7"/>
    <w:rsid w:val="00852E25"/>
    <w:rsid w:val="00852F25"/>
    <w:rsid w:val="00853F72"/>
    <w:rsid w:val="00854599"/>
    <w:rsid w:val="0085465D"/>
    <w:rsid w:val="00854DF6"/>
    <w:rsid w:val="00855081"/>
    <w:rsid w:val="008554B2"/>
    <w:rsid w:val="0085639A"/>
    <w:rsid w:val="0085639C"/>
    <w:rsid w:val="00856476"/>
    <w:rsid w:val="0085648F"/>
    <w:rsid w:val="008568F5"/>
    <w:rsid w:val="00856911"/>
    <w:rsid w:val="008569B3"/>
    <w:rsid w:val="00857C50"/>
    <w:rsid w:val="008601DF"/>
    <w:rsid w:val="0086074D"/>
    <w:rsid w:val="008607BE"/>
    <w:rsid w:val="0086086A"/>
    <w:rsid w:val="0086099B"/>
    <w:rsid w:val="008610E0"/>
    <w:rsid w:val="0086143D"/>
    <w:rsid w:val="00861B66"/>
    <w:rsid w:val="00861D8C"/>
    <w:rsid w:val="0086242F"/>
    <w:rsid w:val="00862563"/>
    <w:rsid w:val="00862B9A"/>
    <w:rsid w:val="00863363"/>
    <w:rsid w:val="00863537"/>
    <w:rsid w:val="008635A4"/>
    <w:rsid w:val="008637D7"/>
    <w:rsid w:val="00863AF4"/>
    <w:rsid w:val="00863C5D"/>
    <w:rsid w:val="00863D0C"/>
    <w:rsid w:val="00863D38"/>
    <w:rsid w:val="0086425C"/>
    <w:rsid w:val="00864288"/>
    <w:rsid w:val="00864486"/>
    <w:rsid w:val="00864588"/>
    <w:rsid w:val="0086467F"/>
    <w:rsid w:val="00864DC3"/>
    <w:rsid w:val="00865ADB"/>
    <w:rsid w:val="00865DBC"/>
    <w:rsid w:val="00865F3B"/>
    <w:rsid w:val="0086607D"/>
    <w:rsid w:val="008661D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79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7CA"/>
    <w:rsid w:val="008759A0"/>
    <w:rsid w:val="00875AF4"/>
    <w:rsid w:val="00875CB7"/>
    <w:rsid w:val="00875CD7"/>
    <w:rsid w:val="00876329"/>
    <w:rsid w:val="0087655D"/>
    <w:rsid w:val="00876999"/>
    <w:rsid w:val="00876B4D"/>
    <w:rsid w:val="00876C18"/>
    <w:rsid w:val="00877943"/>
    <w:rsid w:val="00877F18"/>
    <w:rsid w:val="008803A6"/>
    <w:rsid w:val="00880FCF"/>
    <w:rsid w:val="008812E1"/>
    <w:rsid w:val="00881595"/>
    <w:rsid w:val="008819D5"/>
    <w:rsid w:val="00881CDD"/>
    <w:rsid w:val="00882349"/>
    <w:rsid w:val="008824E9"/>
    <w:rsid w:val="00883005"/>
    <w:rsid w:val="008830E8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102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3A6"/>
    <w:rsid w:val="0089347C"/>
    <w:rsid w:val="00893BF5"/>
    <w:rsid w:val="00893E80"/>
    <w:rsid w:val="008947E4"/>
    <w:rsid w:val="00894A88"/>
    <w:rsid w:val="00895310"/>
    <w:rsid w:val="00895386"/>
    <w:rsid w:val="00896208"/>
    <w:rsid w:val="00896758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7C0"/>
    <w:rsid w:val="008A1AB6"/>
    <w:rsid w:val="008A1CD7"/>
    <w:rsid w:val="008A21FF"/>
    <w:rsid w:val="008A2698"/>
    <w:rsid w:val="008A2B4B"/>
    <w:rsid w:val="008A2CE2"/>
    <w:rsid w:val="008A30AC"/>
    <w:rsid w:val="008A30BD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8C6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05F2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3F0"/>
    <w:rsid w:val="008C081A"/>
    <w:rsid w:val="008C08D7"/>
    <w:rsid w:val="008C0C99"/>
    <w:rsid w:val="008C10C9"/>
    <w:rsid w:val="008C1A38"/>
    <w:rsid w:val="008C1C27"/>
    <w:rsid w:val="008C1DA4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05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6B"/>
    <w:rsid w:val="008C74AC"/>
    <w:rsid w:val="008C7573"/>
    <w:rsid w:val="008C7964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FC0"/>
    <w:rsid w:val="008D224C"/>
    <w:rsid w:val="008D297E"/>
    <w:rsid w:val="008D2A16"/>
    <w:rsid w:val="008D2E1D"/>
    <w:rsid w:val="008D2EBF"/>
    <w:rsid w:val="008D3299"/>
    <w:rsid w:val="008D34F1"/>
    <w:rsid w:val="008D39D8"/>
    <w:rsid w:val="008D3F41"/>
    <w:rsid w:val="008D4FAD"/>
    <w:rsid w:val="008D517C"/>
    <w:rsid w:val="008D5BCD"/>
    <w:rsid w:val="008D5DA9"/>
    <w:rsid w:val="008D5EEB"/>
    <w:rsid w:val="008D6486"/>
    <w:rsid w:val="008D680E"/>
    <w:rsid w:val="008D6D1A"/>
    <w:rsid w:val="008D708C"/>
    <w:rsid w:val="008D74F1"/>
    <w:rsid w:val="008D7935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562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697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AA6"/>
    <w:rsid w:val="008F2ACF"/>
    <w:rsid w:val="008F2E6C"/>
    <w:rsid w:val="008F33DC"/>
    <w:rsid w:val="008F37D2"/>
    <w:rsid w:val="008F4050"/>
    <w:rsid w:val="008F44FB"/>
    <w:rsid w:val="008F477F"/>
    <w:rsid w:val="008F4A8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8F7A05"/>
    <w:rsid w:val="008F7DC5"/>
    <w:rsid w:val="00900236"/>
    <w:rsid w:val="00900CA0"/>
    <w:rsid w:val="0090151D"/>
    <w:rsid w:val="009015A5"/>
    <w:rsid w:val="00901679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3A9"/>
    <w:rsid w:val="0090444D"/>
    <w:rsid w:val="00904602"/>
    <w:rsid w:val="00904F5D"/>
    <w:rsid w:val="00905214"/>
    <w:rsid w:val="00905285"/>
    <w:rsid w:val="009053AA"/>
    <w:rsid w:val="00905561"/>
    <w:rsid w:val="00905AE2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867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104"/>
    <w:rsid w:val="0092243B"/>
    <w:rsid w:val="0092265D"/>
    <w:rsid w:val="009226CD"/>
    <w:rsid w:val="009226F0"/>
    <w:rsid w:val="0092270D"/>
    <w:rsid w:val="0092272E"/>
    <w:rsid w:val="00922A16"/>
    <w:rsid w:val="00922BFE"/>
    <w:rsid w:val="009235F6"/>
    <w:rsid w:val="009237EC"/>
    <w:rsid w:val="00923BD4"/>
    <w:rsid w:val="00924B7B"/>
    <w:rsid w:val="0092533B"/>
    <w:rsid w:val="0092560F"/>
    <w:rsid w:val="00925846"/>
    <w:rsid w:val="00925878"/>
    <w:rsid w:val="00925CBD"/>
    <w:rsid w:val="00926166"/>
    <w:rsid w:val="0092653D"/>
    <w:rsid w:val="009279A6"/>
    <w:rsid w:val="00927AAE"/>
    <w:rsid w:val="00927FE2"/>
    <w:rsid w:val="00931460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647"/>
    <w:rsid w:val="0093582B"/>
    <w:rsid w:val="00935850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5DCC"/>
    <w:rsid w:val="00946300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B1E"/>
    <w:rsid w:val="00951DAD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5A6A"/>
    <w:rsid w:val="00956582"/>
    <w:rsid w:val="0095681E"/>
    <w:rsid w:val="00956901"/>
    <w:rsid w:val="00956A8D"/>
    <w:rsid w:val="009572D4"/>
    <w:rsid w:val="00960BD3"/>
    <w:rsid w:val="00960C06"/>
    <w:rsid w:val="009611D7"/>
    <w:rsid w:val="00961481"/>
    <w:rsid w:val="009615FF"/>
    <w:rsid w:val="0096160B"/>
    <w:rsid w:val="00961921"/>
    <w:rsid w:val="0096226F"/>
    <w:rsid w:val="0096240B"/>
    <w:rsid w:val="00962BC0"/>
    <w:rsid w:val="0096355B"/>
    <w:rsid w:val="00963BD3"/>
    <w:rsid w:val="00963C1E"/>
    <w:rsid w:val="00964197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67DAE"/>
    <w:rsid w:val="00970A56"/>
    <w:rsid w:val="00971160"/>
    <w:rsid w:val="009712B0"/>
    <w:rsid w:val="009713D9"/>
    <w:rsid w:val="00971837"/>
    <w:rsid w:val="0097188B"/>
    <w:rsid w:val="00971A83"/>
    <w:rsid w:val="00971CA8"/>
    <w:rsid w:val="00971F08"/>
    <w:rsid w:val="00972109"/>
    <w:rsid w:val="009727F4"/>
    <w:rsid w:val="00972937"/>
    <w:rsid w:val="00972BFA"/>
    <w:rsid w:val="00972E1B"/>
    <w:rsid w:val="00973266"/>
    <w:rsid w:val="00974A18"/>
    <w:rsid w:val="00974C50"/>
    <w:rsid w:val="00974CF9"/>
    <w:rsid w:val="00974D5A"/>
    <w:rsid w:val="009758F1"/>
    <w:rsid w:val="00975CD9"/>
    <w:rsid w:val="00975D06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DC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4CB1"/>
    <w:rsid w:val="00985253"/>
    <w:rsid w:val="009853B3"/>
    <w:rsid w:val="00985796"/>
    <w:rsid w:val="00986635"/>
    <w:rsid w:val="009866A1"/>
    <w:rsid w:val="00986B3C"/>
    <w:rsid w:val="00986FCA"/>
    <w:rsid w:val="009870B6"/>
    <w:rsid w:val="0098714C"/>
    <w:rsid w:val="00987AF4"/>
    <w:rsid w:val="00987F9C"/>
    <w:rsid w:val="009900E5"/>
    <w:rsid w:val="00990194"/>
    <w:rsid w:val="00990463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AB7"/>
    <w:rsid w:val="00996BDC"/>
    <w:rsid w:val="009970DD"/>
    <w:rsid w:val="009977D6"/>
    <w:rsid w:val="009977EF"/>
    <w:rsid w:val="009A005D"/>
    <w:rsid w:val="009A0F74"/>
    <w:rsid w:val="009A0FAB"/>
    <w:rsid w:val="009A0FBA"/>
    <w:rsid w:val="009A10D5"/>
    <w:rsid w:val="009A1337"/>
    <w:rsid w:val="009A13D5"/>
    <w:rsid w:val="009A1601"/>
    <w:rsid w:val="009A170B"/>
    <w:rsid w:val="009A18DF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282"/>
    <w:rsid w:val="009A58CF"/>
    <w:rsid w:val="009A5CBA"/>
    <w:rsid w:val="009A5D5B"/>
    <w:rsid w:val="009A5F5F"/>
    <w:rsid w:val="009A6274"/>
    <w:rsid w:val="009A627F"/>
    <w:rsid w:val="009A645B"/>
    <w:rsid w:val="009A64D1"/>
    <w:rsid w:val="009A69CA"/>
    <w:rsid w:val="009A6F5A"/>
    <w:rsid w:val="009A71C9"/>
    <w:rsid w:val="009A747D"/>
    <w:rsid w:val="009A755E"/>
    <w:rsid w:val="009B0410"/>
    <w:rsid w:val="009B0D91"/>
    <w:rsid w:val="009B0E78"/>
    <w:rsid w:val="009B12A0"/>
    <w:rsid w:val="009B13BD"/>
    <w:rsid w:val="009B238B"/>
    <w:rsid w:val="009B24C3"/>
    <w:rsid w:val="009B27BE"/>
    <w:rsid w:val="009B3104"/>
    <w:rsid w:val="009B3159"/>
    <w:rsid w:val="009B396D"/>
    <w:rsid w:val="009B3995"/>
    <w:rsid w:val="009B3AC2"/>
    <w:rsid w:val="009B3BD4"/>
    <w:rsid w:val="009B4103"/>
    <w:rsid w:val="009B44CE"/>
    <w:rsid w:val="009B45BC"/>
    <w:rsid w:val="009B4A4D"/>
    <w:rsid w:val="009B4DD1"/>
    <w:rsid w:val="009B4DF4"/>
    <w:rsid w:val="009B4E5C"/>
    <w:rsid w:val="009B5177"/>
    <w:rsid w:val="009B55A1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5A"/>
    <w:rsid w:val="009C25BE"/>
    <w:rsid w:val="009C273D"/>
    <w:rsid w:val="009C2BC5"/>
    <w:rsid w:val="009C2C3E"/>
    <w:rsid w:val="009C2DAB"/>
    <w:rsid w:val="009C30B2"/>
    <w:rsid w:val="009C3528"/>
    <w:rsid w:val="009C3707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00D"/>
    <w:rsid w:val="009C62EF"/>
    <w:rsid w:val="009C65E7"/>
    <w:rsid w:val="009C6698"/>
    <w:rsid w:val="009C742A"/>
    <w:rsid w:val="009C78AC"/>
    <w:rsid w:val="009D111B"/>
    <w:rsid w:val="009D1829"/>
    <w:rsid w:val="009D1AC3"/>
    <w:rsid w:val="009D2044"/>
    <w:rsid w:val="009D2976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710"/>
    <w:rsid w:val="009D5BB6"/>
    <w:rsid w:val="009D610C"/>
    <w:rsid w:val="009D62ED"/>
    <w:rsid w:val="009D6711"/>
    <w:rsid w:val="009D67C7"/>
    <w:rsid w:val="009D6A5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35DB"/>
    <w:rsid w:val="009E3889"/>
    <w:rsid w:val="009E3E40"/>
    <w:rsid w:val="009E3F28"/>
    <w:rsid w:val="009E4004"/>
    <w:rsid w:val="009E42DF"/>
    <w:rsid w:val="009E47A3"/>
    <w:rsid w:val="009E56F8"/>
    <w:rsid w:val="009E58A8"/>
    <w:rsid w:val="009E5D88"/>
    <w:rsid w:val="009E602D"/>
    <w:rsid w:val="009E6A70"/>
    <w:rsid w:val="009E6AD5"/>
    <w:rsid w:val="009E7CEA"/>
    <w:rsid w:val="009F01D1"/>
    <w:rsid w:val="009F0370"/>
    <w:rsid w:val="009F08F3"/>
    <w:rsid w:val="009F09EF"/>
    <w:rsid w:val="009F0A74"/>
    <w:rsid w:val="009F1435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4860"/>
    <w:rsid w:val="009F4A76"/>
    <w:rsid w:val="009F5156"/>
    <w:rsid w:val="009F5E23"/>
    <w:rsid w:val="009F7295"/>
    <w:rsid w:val="009F753B"/>
    <w:rsid w:val="009F77C7"/>
    <w:rsid w:val="009F7BDB"/>
    <w:rsid w:val="009F7C5C"/>
    <w:rsid w:val="009F7DAD"/>
    <w:rsid w:val="00A0009B"/>
    <w:rsid w:val="00A00254"/>
    <w:rsid w:val="00A0026D"/>
    <w:rsid w:val="00A0039D"/>
    <w:rsid w:val="00A0060F"/>
    <w:rsid w:val="00A00BBC"/>
    <w:rsid w:val="00A01E44"/>
    <w:rsid w:val="00A021CA"/>
    <w:rsid w:val="00A02D6D"/>
    <w:rsid w:val="00A04232"/>
    <w:rsid w:val="00A04367"/>
    <w:rsid w:val="00A043BF"/>
    <w:rsid w:val="00A04450"/>
    <w:rsid w:val="00A047D2"/>
    <w:rsid w:val="00A048A8"/>
    <w:rsid w:val="00A048D7"/>
    <w:rsid w:val="00A04968"/>
    <w:rsid w:val="00A0497C"/>
    <w:rsid w:val="00A04DCB"/>
    <w:rsid w:val="00A05545"/>
    <w:rsid w:val="00A05627"/>
    <w:rsid w:val="00A058AF"/>
    <w:rsid w:val="00A058DF"/>
    <w:rsid w:val="00A05B47"/>
    <w:rsid w:val="00A06D60"/>
    <w:rsid w:val="00A06DB0"/>
    <w:rsid w:val="00A07189"/>
    <w:rsid w:val="00A07876"/>
    <w:rsid w:val="00A079D6"/>
    <w:rsid w:val="00A07E54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4D5F"/>
    <w:rsid w:val="00A14DAB"/>
    <w:rsid w:val="00A15233"/>
    <w:rsid w:val="00A15385"/>
    <w:rsid w:val="00A1585F"/>
    <w:rsid w:val="00A161A4"/>
    <w:rsid w:val="00A164E3"/>
    <w:rsid w:val="00A16D58"/>
    <w:rsid w:val="00A16D7C"/>
    <w:rsid w:val="00A16EE6"/>
    <w:rsid w:val="00A1739B"/>
    <w:rsid w:val="00A17AA2"/>
    <w:rsid w:val="00A17F63"/>
    <w:rsid w:val="00A17FF3"/>
    <w:rsid w:val="00A200EF"/>
    <w:rsid w:val="00A20E4F"/>
    <w:rsid w:val="00A2149F"/>
    <w:rsid w:val="00A214F4"/>
    <w:rsid w:val="00A2162A"/>
    <w:rsid w:val="00A2193B"/>
    <w:rsid w:val="00A21B62"/>
    <w:rsid w:val="00A222F2"/>
    <w:rsid w:val="00A22538"/>
    <w:rsid w:val="00A229BF"/>
    <w:rsid w:val="00A22EE1"/>
    <w:rsid w:val="00A22F97"/>
    <w:rsid w:val="00A2307A"/>
    <w:rsid w:val="00A2351A"/>
    <w:rsid w:val="00A23934"/>
    <w:rsid w:val="00A2398D"/>
    <w:rsid w:val="00A23DFC"/>
    <w:rsid w:val="00A23F25"/>
    <w:rsid w:val="00A24349"/>
    <w:rsid w:val="00A24422"/>
    <w:rsid w:val="00A2486D"/>
    <w:rsid w:val="00A24EAC"/>
    <w:rsid w:val="00A24EEA"/>
    <w:rsid w:val="00A253A7"/>
    <w:rsid w:val="00A264A9"/>
    <w:rsid w:val="00A2663B"/>
    <w:rsid w:val="00A26849"/>
    <w:rsid w:val="00A269B0"/>
    <w:rsid w:val="00A26D74"/>
    <w:rsid w:val="00A27597"/>
    <w:rsid w:val="00A27785"/>
    <w:rsid w:val="00A27CF2"/>
    <w:rsid w:val="00A27F47"/>
    <w:rsid w:val="00A30187"/>
    <w:rsid w:val="00A30C0E"/>
    <w:rsid w:val="00A313C0"/>
    <w:rsid w:val="00A313CE"/>
    <w:rsid w:val="00A316B7"/>
    <w:rsid w:val="00A319C8"/>
    <w:rsid w:val="00A320BF"/>
    <w:rsid w:val="00A321DD"/>
    <w:rsid w:val="00A323AC"/>
    <w:rsid w:val="00A328EA"/>
    <w:rsid w:val="00A33041"/>
    <w:rsid w:val="00A33EF5"/>
    <w:rsid w:val="00A34314"/>
    <w:rsid w:val="00A3448A"/>
    <w:rsid w:val="00A34624"/>
    <w:rsid w:val="00A348E1"/>
    <w:rsid w:val="00A35160"/>
    <w:rsid w:val="00A353AD"/>
    <w:rsid w:val="00A35469"/>
    <w:rsid w:val="00A35D03"/>
    <w:rsid w:val="00A36297"/>
    <w:rsid w:val="00A36813"/>
    <w:rsid w:val="00A36EAD"/>
    <w:rsid w:val="00A37368"/>
    <w:rsid w:val="00A37453"/>
    <w:rsid w:val="00A3755F"/>
    <w:rsid w:val="00A37CD6"/>
    <w:rsid w:val="00A37E7B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5A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47EBD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3D81"/>
    <w:rsid w:val="00A5412B"/>
    <w:rsid w:val="00A54350"/>
    <w:rsid w:val="00A545D0"/>
    <w:rsid w:val="00A55BA8"/>
    <w:rsid w:val="00A55EE6"/>
    <w:rsid w:val="00A56674"/>
    <w:rsid w:val="00A56A4B"/>
    <w:rsid w:val="00A600E0"/>
    <w:rsid w:val="00A601E5"/>
    <w:rsid w:val="00A60A36"/>
    <w:rsid w:val="00A60DBF"/>
    <w:rsid w:val="00A6126F"/>
    <w:rsid w:val="00A61499"/>
    <w:rsid w:val="00A62703"/>
    <w:rsid w:val="00A62A61"/>
    <w:rsid w:val="00A62C1F"/>
    <w:rsid w:val="00A63021"/>
    <w:rsid w:val="00A63483"/>
    <w:rsid w:val="00A637E4"/>
    <w:rsid w:val="00A641D9"/>
    <w:rsid w:val="00A647D1"/>
    <w:rsid w:val="00A64DD4"/>
    <w:rsid w:val="00A65943"/>
    <w:rsid w:val="00A65B78"/>
    <w:rsid w:val="00A660AC"/>
    <w:rsid w:val="00A66720"/>
    <w:rsid w:val="00A6672A"/>
    <w:rsid w:val="00A670EF"/>
    <w:rsid w:val="00A6715D"/>
    <w:rsid w:val="00A67D49"/>
    <w:rsid w:val="00A67E6C"/>
    <w:rsid w:val="00A67EAC"/>
    <w:rsid w:val="00A705D7"/>
    <w:rsid w:val="00A71238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96"/>
    <w:rsid w:val="00A739D0"/>
    <w:rsid w:val="00A73AE9"/>
    <w:rsid w:val="00A73D7E"/>
    <w:rsid w:val="00A746CE"/>
    <w:rsid w:val="00A747AE"/>
    <w:rsid w:val="00A74F7D"/>
    <w:rsid w:val="00A7508F"/>
    <w:rsid w:val="00A75359"/>
    <w:rsid w:val="00A754EE"/>
    <w:rsid w:val="00A75C40"/>
    <w:rsid w:val="00A761D4"/>
    <w:rsid w:val="00A763CC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633"/>
    <w:rsid w:val="00A81748"/>
    <w:rsid w:val="00A81B91"/>
    <w:rsid w:val="00A81D0F"/>
    <w:rsid w:val="00A82369"/>
    <w:rsid w:val="00A83A19"/>
    <w:rsid w:val="00A83ACD"/>
    <w:rsid w:val="00A83B47"/>
    <w:rsid w:val="00A8445F"/>
    <w:rsid w:val="00A8461E"/>
    <w:rsid w:val="00A8502D"/>
    <w:rsid w:val="00A852ED"/>
    <w:rsid w:val="00A8531C"/>
    <w:rsid w:val="00A85A38"/>
    <w:rsid w:val="00A85D63"/>
    <w:rsid w:val="00A861C1"/>
    <w:rsid w:val="00A8722D"/>
    <w:rsid w:val="00A877A9"/>
    <w:rsid w:val="00A877E1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37E5"/>
    <w:rsid w:val="00AA446F"/>
    <w:rsid w:val="00AA4766"/>
    <w:rsid w:val="00AA497E"/>
    <w:rsid w:val="00AA51D6"/>
    <w:rsid w:val="00AA548E"/>
    <w:rsid w:val="00AA5D17"/>
    <w:rsid w:val="00AA5D4F"/>
    <w:rsid w:val="00AA5F8B"/>
    <w:rsid w:val="00AA6684"/>
    <w:rsid w:val="00AA76CD"/>
    <w:rsid w:val="00AA7BEA"/>
    <w:rsid w:val="00AA7C9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27CC"/>
    <w:rsid w:val="00AB3137"/>
    <w:rsid w:val="00AB3B29"/>
    <w:rsid w:val="00AB4AB8"/>
    <w:rsid w:val="00AB4BAA"/>
    <w:rsid w:val="00AB508B"/>
    <w:rsid w:val="00AB5469"/>
    <w:rsid w:val="00AB5A12"/>
    <w:rsid w:val="00AB5CBE"/>
    <w:rsid w:val="00AB5E16"/>
    <w:rsid w:val="00AB655E"/>
    <w:rsid w:val="00AB693B"/>
    <w:rsid w:val="00AB69AC"/>
    <w:rsid w:val="00AB6EAE"/>
    <w:rsid w:val="00AB768B"/>
    <w:rsid w:val="00AB7DA2"/>
    <w:rsid w:val="00AC007F"/>
    <w:rsid w:val="00AC0E99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4B58"/>
    <w:rsid w:val="00AC4DC5"/>
    <w:rsid w:val="00AC4F91"/>
    <w:rsid w:val="00AC5199"/>
    <w:rsid w:val="00AC5569"/>
    <w:rsid w:val="00AC5A10"/>
    <w:rsid w:val="00AC5B90"/>
    <w:rsid w:val="00AC630A"/>
    <w:rsid w:val="00AC6962"/>
    <w:rsid w:val="00AC76DF"/>
    <w:rsid w:val="00AC786A"/>
    <w:rsid w:val="00AC7C9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A30"/>
    <w:rsid w:val="00AE3D3C"/>
    <w:rsid w:val="00AE3E4C"/>
    <w:rsid w:val="00AE3FA0"/>
    <w:rsid w:val="00AE40E0"/>
    <w:rsid w:val="00AE437D"/>
    <w:rsid w:val="00AE4498"/>
    <w:rsid w:val="00AE46E0"/>
    <w:rsid w:val="00AE47E3"/>
    <w:rsid w:val="00AE4DBA"/>
    <w:rsid w:val="00AE4F07"/>
    <w:rsid w:val="00AE5783"/>
    <w:rsid w:val="00AE71F0"/>
    <w:rsid w:val="00AE7257"/>
    <w:rsid w:val="00AE7707"/>
    <w:rsid w:val="00AE7DEB"/>
    <w:rsid w:val="00AF1969"/>
    <w:rsid w:val="00AF1C5D"/>
    <w:rsid w:val="00AF1E22"/>
    <w:rsid w:val="00AF2675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20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49F"/>
    <w:rsid w:val="00B02AA9"/>
    <w:rsid w:val="00B02D93"/>
    <w:rsid w:val="00B02FA3"/>
    <w:rsid w:val="00B03281"/>
    <w:rsid w:val="00B05084"/>
    <w:rsid w:val="00B066D0"/>
    <w:rsid w:val="00B07444"/>
    <w:rsid w:val="00B07483"/>
    <w:rsid w:val="00B10ADE"/>
    <w:rsid w:val="00B10EEB"/>
    <w:rsid w:val="00B1101B"/>
    <w:rsid w:val="00B11356"/>
    <w:rsid w:val="00B11379"/>
    <w:rsid w:val="00B11567"/>
    <w:rsid w:val="00B1177A"/>
    <w:rsid w:val="00B11D83"/>
    <w:rsid w:val="00B12447"/>
    <w:rsid w:val="00B129E3"/>
    <w:rsid w:val="00B132FF"/>
    <w:rsid w:val="00B13A26"/>
    <w:rsid w:val="00B143FA"/>
    <w:rsid w:val="00B146E4"/>
    <w:rsid w:val="00B148E0"/>
    <w:rsid w:val="00B14B7A"/>
    <w:rsid w:val="00B15586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D09"/>
    <w:rsid w:val="00B20DD9"/>
    <w:rsid w:val="00B21657"/>
    <w:rsid w:val="00B21C08"/>
    <w:rsid w:val="00B21D5E"/>
    <w:rsid w:val="00B22037"/>
    <w:rsid w:val="00B223A0"/>
    <w:rsid w:val="00B224F1"/>
    <w:rsid w:val="00B22634"/>
    <w:rsid w:val="00B22CAE"/>
    <w:rsid w:val="00B231A3"/>
    <w:rsid w:val="00B2327E"/>
    <w:rsid w:val="00B23473"/>
    <w:rsid w:val="00B23755"/>
    <w:rsid w:val="00B2388B"/>
    <w:rsid w:val="00B23D38"/>
    <w:rsid w:val="00B2409E"/>
    <w:rsid w:val="00B2442E"/>
    <w:rsid w:val="00B24598"/>
    <w:rsid w:val="00B24D34"/>
    <w:rsid w:val="00B25A7A"/>
    <w:rsid w:val="00B25C07"/>
    <w:rsid w:val="00B25C41"/>
    <w:rsid w:val="00B263DB"/>
    <w:rsid w:val="00B26787"/>
    <w:rsid w:val="00B26C1E"/>
    <w:rsid w:val="00B27539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3E2"/>
    <w:rsid w:val="00B318DF"/>
    <w:rsid w:val="00B31A5E"/>
    <w:rsid w:val="00B32210"/>
    <w:rsid w:val="00B3262E"/>
    <w:rsid w:val="00B32BC1"/>
    <w:rsid w:val="00B337BC"/>
    <w:rsid w:val="00B34A46"/>
    <w:rsid w:val="00B35997"/>
    <w:rsid w:val="00B35B81"/>
    <w:rsid w:val="00B360D6"/>
    <w:rsid w:val="00B3635D"/>
    <w:rsid w:val="00B367B6"/>
    <w:rsid w:val="00B36F25"/>
    <w:rsid w:val="00B36F3A"/>
    <w:rsid w:val="00B36FF8"/>
    <w:rsid w:val="00B37190"/>
    <w:rsid w:val="00B372AA"/>
    <w:rsid w:val="00B37517"/>
    <w:rsid w:val="00B37C5F"/>
    <w:rsid w:val="00B40445"/>
    <w:rsid w:val="00B407DC"/>
    <w:rsid w:val="00B411EF"/>
    <w:rsid w:val="00B41888"/>
    <w:rsid w:val="00B4394F"/>
    <w:rsid w:val="00B44A42"/>
    <w:rsid w:val="00B44B37"/>
    <w:rsid w:val="00B44EB4"/>
    <w:rsid w:val="00B456C1"/>
    <w:rsid w:val="00B45A52"/>
    <w:rsid w:val="00B45DBA"/>
    <w:rsid w:val="00B4603F"/>
    <w:rsid w:val="00B46175"/>
    <w:rsid w:val="00B46CDB"/>
    <w:rsid w:val="00B4761E"/>
    <w:rsid w:val="00B4773D"/>
    <w:rsid w:val="00B477B8"/>
    <w:rsid w:val="00B47803"/>
    <w:rsid w:val="00B4791A"/>
    <w:rsid w:val="00B47C29"/>
    <w:rsid w:val="00B47D21"/>
    <w:rsid w:val="00B50916"/>
    <w:rsid w:val="00B51008"/>
    <w:rsid w:val="00B51031"/>
    <w:rsid w:val="00B5134F"/>
    <w:rsid w:val="00B51D73"/>
    <w:rsid w:val="00B521C4"/>
    <w:rsid w:val="00B52318"/>
    <w:rsid w:val="00B5286A"/>
    <w:rsid w:val="00B5310E"/>
    <w:rsid w:val="00B53485"/>
    <w:rsid w:val="00B537CE"/>
    <w:rsid w:val="00B539C5"/>
    <w:rsid w:val="00B53DD8"/>
    <w:rsid w:val="00B540C7"/>
    <w:rsid w:val="00B5419A"/>
    <w:rsid w:val="00B54858"/>
    <w:rsid w:val="00B556A8"/>
    <w:rsid w:val="00B5614F"/>
    <w:rsid w:val="00B56159"/>
    <w:rsid w:val="00B5620E"/>
    <w:rsid w:val="00B56E59"/>
    <w:rsid w:val="00B56F6A"/>
    <w:rsid w:val="00B57004"/>
    <w:rsid w:val="00B5725A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2BEF"/>
    <w:rsid w:val="00B63658"/>
    <w:rsid w:val="00B63762"/>
    <w:rsid w:val="00B63B96"/>
    <w:rsid w:val="00B63CEF"/>
    <w:rsid w:val="00B64049"/>
    <w:rsid w:val="00B64116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6DC"/>
    <w:rsid w:val="00B71916"/>
    <w:rsid w:val="00B71C5D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6EAD"/>
    <w:rsid w:val="00B770DC"/>
    <w:rsid w:val="00B7730F"/>
    <w:rsid w:val="00B777F2"/>
    <w:rsid w:val="00B778E4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382"/>
    <w:rsid w:val="00B9569C"/>
    <w:rsid w:val="00B95811"/>
    <w:rsid w:val="00B95DF2"/>
    <w:rsid w:val="00B95EE9"/>
    <w:rsid w:val="00B961F7"/>
    <w:rsid w:val="00B97413"/>
    <w:rsid w:val="00B978B7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2A19"/>
    <w:rsid w:val="00BA33E1"/>
    <w:rsid w:val="00BA4561"/>
    <w:rsid w:val="00BA4E8B"/>
    <w:rsid w:val="00BA5484"/>
    <w:rsid w:val="00BA56D2"/>
    <w:rsid w:val="00BA5887"/>
    <w:rsid w:val="00BA58F5"/>
    <w:rsid w:val="00BA5997"/>
    <w:rsid w:val="00BA5A98"/>
    <w:rsid w:val="00BA5C90"/>
    <w:rsid w:val="00BA5FF2"/>
    <w:rsid w:val="00BA70BB"/>
    <w:rsid w:val="00BA7404"/>
    <w:rsid w:val="00BA76E0"/>
    <w:rsid w:val="00BA7E83"/>
    <w:rsid w:val="00BB0020"/>
    <w:rsid w:val="00BB0A24"/>
    <w:rsid w:val="00BB0DE4"/>
    <w:rsid w:val="00BB0EDF"/>
    <w:rsid w:val="00BB0F0F"/>
    <w:rsid w:val="00BB1463"/>
    <w:rsid w:val="00BB171F"/>
    <w:rsid w:val="00BB1B23"/>
    <w:rsid w:val="00BB21B4"/>
    <w:rsid w:val="00BB220C"/>
    <w:rsid w:val="00BB25C0"/>
    <w:rsid w:val="00BB2863"/>
    <w:rsid w:val="00BB2A25"/>
    <w:rsid w:val="00BB2B8E"/>
    <w:rsid w:val="00BB2BED"/>
    <w:rsid w:val="00BB2E79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650"/>
    <w:rsid w:val="00BC1A21"/>
    <w:rsid w:val="00BC1B66"/>
    <w:rsid w:val="00BC285A"/>
    <w:rsid w:val="00BC3191"/>
    <w:rsid w:val="00BC414E"/>
    <w:rsid w:val="00BC4D2E"/>
    <w:rsid w:val="00BC4E54"/>
    <w:rsid w:val="00BC6BDD"/>
    <w:rsid w:val="00BC74D1"/>
    <w:rsid w:val="00BD0073"/>
    <w:rsid w:val="00BD026A"/>
    <w:rsid w:val="00BD0C44"/>
    <w:rsid w:val="00BD1EF7"/>
    <w:rsid w:val="00BD2423"/>
    <w:rsid w:val="00BD2665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6EF1"/>
    <w:rsid w:val="00BD7A8B"/>
    <w:rsid w:val="00BD7AFB"/>
    <w:rsid w:val="00BD7CE9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63D7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2881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8A0"/>
    <w:rsid w:val="00C009BB"/>
    <w:rsid w:val="00C00CCF"/>
    <w:rsid w:val="00C014D9"/>
    <w:rsid w:val="00C0155F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0CF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0798C"/>
    <w:rsid w:val="00C10478"/>
    <w:rsid w:val="00C10731"/>
    <w:rsid w:val="00C109BC"/>
    <w:rsid w:val="00C11103"/>
    <w:rsid w:val="00C11381"/>
    <w:rsid w:val="00C11633"/>
    <w:rsid w:val="00C11E79"/>
    <w:rsid w:val="00C12107"/>
    <w:rsid w:val="00C1291C"/>
    <w:rsid w:val="00C13962"/>
    <w:rsid w:val="00C14011"/>
    <w:rsid w:val="00C14D4B"/>
    <w:rsid w:val="00C152E2"/>
    <w:rsid w:val="00C154BB"/>
    <w:rsid w:val="00C15D1A"/>
    <w:rsid w:val="00C1608A"/>
    <w:rsid w:val="00C16757"/>
    <w:rsid w:val="00C16D21"/>
    <w:rsid w:val="00C16FC3"/>
    <w:rsid w:val="00C17316"/>
    <w:rsid w:val="00C173F9"/>
    <w:rsid w:val="00C20008"/>
    <w:rsid w:val="00C202C5"/>
    <w:rsid w:val="00C2242D"/>
    <w:rsid w:val="00C226CD"/>
    <w:rsid w:val="00C22A66"/>
    <w:rsid w:val="00C22D4C"/>
    <w:rsid w:val="00C2338A"/>
    <w:rsid w:val="00C235E6"/>
    <w:rsid w:val="00C23EAD"/>
    <w:rsid w:val="00C24027"/>
    <w:rsid w:val="00C24AA4"/>
    <w:rsid w:val="00C24D21"/>
    <w:rsid w:val="00C251A1"/>
    <w:rsid w:val="00C2545E"/>
    <w:rsid w:val="00C256C6"/>
    <w:rsid w:val="00C26007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879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0D"/>
    <w:rsid w:val="00C35688"/>
    <w:rsid w:val="00C35901"/>
    <w:rsid w:val="00C35920"/>
    <w:rsid w:val="00C35AAF"/>
    <w:rsid w:val="00C35D71"/>
    <w:rsid w:val="00C36539"/>
    <w:rsid w:val="00C3719D"/>
    <w:rsid w:val="00C375B4"/>
    <w:rsid w:val="00C4082F"/>
    <w:rsid w:val="00C40927"/>
    <w:rsid w:val="00C40976"/>
    <w:rsid w:val="00C40E69"/>
    <w:rsid w:val="00C40F37"/>
    <w:rsid w:val="00C41535"/>
    <w:rsid w:val="00C41EB7"/>
    <w:rsid w:val="00C4200C"/>
    <w:rsid w:val="00C4234B"/>
    <w:rsid w:val="00C42652"/>
    <w:rsid w:val="00C4336B"/>
    <w:rsid w:val="00C438AE"/>
    <w:rsid w:val="00C43A6C"/>
    <w:rsid w:val="00C43F25"/>
    <w:rsid w:val="00C43FCC"/>
    <w:rsid w:val="00C4450A"/>
    <w:rsid w:val="00C44824"/>
    <w:rsid w:val="00C44972"/>
    <w:rsid w:val="00C4501A"/>
    <w:rsid w:val="00C45739"/>
    <w:rsid w:val="00C45ACF"/>
    <w:rsid w:val="00C45F08"/>
    <w:rsid w:val="00C46176"/>
    <w:rsid w:val="00C463DA"/>
    <w:rsid w:val="00C46B7B"/>
    <w:rsid w:val="00C46BC0"/>
    <w:rsid w:val="00C4704B"/>
    <w:rsid w:val="00C500B4"/>
    <w:rsid w:val="00C500B5"/>
    <w:rsid w:val="00C5010D"/>
    <w:rsid w:val="00C50111"/>
    <w:rsid w:val="00C502C0"/>
    <w:rsid w:val="00C503DB"/>
    <w:rsid w:val="00C506D5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16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0B65"/>
    <w:rsid w:val="00C61623"/>
    <w:rsid w:val="00C61F29"/>
    <w:rsid w:val="00C62052"/>
    <w:rsid w:val="00C6223E"/>
    <w:rsid w:val="00C62910"/>
    <w:rsid w:val="00C62B74"/>
    <w:rsid w:val="00C62F1C"/>
    <w:rsid w:val="00C62F5A"/>
    <w:rsid w:val="00C6308C"/>
    <w:rsid w:val="00C634E4"/>
    <w:rsid w:val="00C63540"/>
    <w:rsid w:val="00C6360A"/>
    <w:rsid w:val="00C637DE"/>
    <w:rsid w:val="00C63F84"/>
    <w:rsid w:val="00C6440C"/>
    <w:rsid w:val="00C64672"/>
    <w:rsid w:val="00C646BC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5DB3"/>
    <w:rsid w:val="00C76D0F"/>
    <w:rsid w:val="00C76D90"/>
    <w:rsid w:val="00C76E3C"/>
    <w:rsid w:val="00C77624"/>
    <w:rsid w:val="00C778F8"/>
    <w:rsid w:val="00C8008F"/>
    <w:rsid w:val="00C8085D"/>
    <w:rsid w:val="00C80B8A"/>
    <w:rsid w:val="00C810C3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4F91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13E6"/>
    <w:rsid w:val="00C92436"/>
    <w:rsid w:val="00C929F7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5E7"/>
    <w:rsid w:val="00C97A5F"/>
    <w:rsid w:val="00C97BCB"/>
    <w:rsid w:val="00C97CD0"/>
    <w:rsid w:val="00C97EA2"/>
    <w:rsid w:val="00CA0036"/>
    <w:rsid w:val="00CA0A65"/>
    <w:rsid w:val="00CA0CDE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781"/>
    <w:rsid w:val="00CA7BCD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5EA7"/>
    <w:rsid w:val="00CB639A"/>
    <w:rsid w:val="00CB6855"/>
    <w:rsid w:val="00CB6997"/>
    <w:rsid w:val="00CB712F"/>
    <w:rsid w:val="00CB7899"/>
    <w:rsid w:val="00CB79B1"/>
    <w:rsid w:val="00CC040E"/>
    <w:rsid w:val="00CC05C7"/>
    <w:rsid w:val="00CC05E6"/>
    <w:rsid w:val="00CC111F"/>
    <w:rsid w:val="00CC1E1C"/>
    <w:rsid w:val="00CC2384"/>
    <w:rsid w:val="00CC2A50"/>
    <w:rsid w:val="00CC2FCC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A1D"/>
    <w:rsid w:val="00CC7B45"/>
    <w:rsid w:val="00CC7E1D"/>
    <w:rsid w:val="00CD0B1E"/>
    <w:rsid w:val="00CD0D82"/>
    <w:rsid w:val="00CD0EB6"/>
    <w:rsid w:val="00CD1188"/>
    <w:rsid w:val="00CD145F"/>
    <w:rsid w:val="00CD15BB"/>
    <w:rsid w:val="00CD2D31"/>
    <w:rsid w:val="00CD2ED1"/>
    <w:rsid w:val="00CD3120"/>
    <w:rsid w:val="00CD337B"/>
    <w:rsid w:val="00CD39A4"/>
    <w:rsid w:val="00CD40DC"/>
    <w:rsid w:val="00CD4CD9"/>
    <w:rsid w:val="00CD4DA1"/>
    <w:rsid w:val="00CD55A5"/>
    <w:rsid w:val="00CD5E1A"/>
    <w:rsid w:val="00CD61B5"/>
    <w:rsid w:val="00CD63B2"/>
    <w:rsid w:val="00CD652C"/>
    <w:rsid w:val="00CD6B8F"/>
    <w:rsid w:val="00CD6CA5"/>
    <w:rsid w:val="00CD6FCC"/>
    <w:rsid w:val="00CD79EF"/>
    <w:rsid w:val="00CD7B72"/>
    <w:rsid w:val="00CE0744"/>
    <w:rsid w:val="00CE0F52"/>
    <w:rsid w:val="00CE1237"/>
    <w:rsid w:val="00CE1258"/>
    <w:rsid w:val="00CE1A49"/>
    <w:rsid w:val="00CE277C"/>
    <w:rsid w:val="00CE292F"/>
    <w:rsid w:val="00CE2A71"/>
    <w:rsid w:val="00CE2C47"/>
    <w:rsid w:val="00CE31E2"/>
    <w:rsid w:val="00CE3B55"/>
    <w:rsid w:val="00CE4188"/>
    <w:rsid w:val="00CE41EA"/>
    <w:rsid w:val="00CE47F4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CF77AB"/>
    <w:rsid w:val="00CF7ECB"/>
    <w:rsid w:val="00D00765"/>
    <w:rsid w:val="00D00795"/>
    <w:rsid w:val="00D00FC4"/>
    <w:rsid w:val="00D01839"/>
    <w:rsid w:val="00D018A7"/>
    <w:rsid w:val="00D01A7D"/>
    <w:rsid w:val="00D01D27"/>
    <w:rsid w:val="00D02092"/>
    <w:rsid w:val="00D02803"/>
    <w:rsid w:val="00D02D56"/>
    <w:rsid w:val="00D03029"/>
    <w:rsid w:val="00D0345B"/>
    <w:rsid w:val="00D0349B"/>
    <w:rsid w:val="00D035EE"/>
    <w:rsid w:val="00D03B52"/>
    <w:rsid w:val="00D03E87"/>
    <w:rsid w:val="00D04EAA"/>
    <w:rsid w:val="00D05470"/>
    <w:rsid w:val="00D0576B"/>
    <w:rsid w:val="00D05A48"/>
    <w:rsid w:val="00D060A1"/>
    <w:rsid w:val="00D0634C"/>
    <w:rsid w:val="00D06638"/>
    <w:rsid w:val="00D06AD4"/>
    <w:rsid w:val="00D06D04"/>
    <w:rsid w:val="00D07567"/>
    <w:rsid w:val="00D077AF"/>
    <w:rsid w:val="00D07C8C"/>
    <w:rsid w:val="00D07FA5"/>
    <w:rsid w:val="00D1004C"/>
    <w:rsid w:val="00D10249"/>
    <w:rsid w:val="00D10656"/>
    <w:rsid w:val="00D10659"/>
    <w:rsid w:val="00D10910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8B9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17E53"/>
    <w:rsid w:val="00D20A27"/>
    <w:rsid w:val="00D20C7F"/>
    <w:rsid w:val="00D20C89"/>
    <w:rsid w:val="00D20ED2"/>
    <w:rsid w:val="00D212E2"/>
    <w:rsid w:val="00D21443"/>
    <w:rsid w:val="00D21492"/>
    <w:rsid w:val="00D22282"/>
    <w:rsid w:val="00D22568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6CD"/>
    <w:rsid w:val="00D26C60"/>
    <w:rsid w:val="00D26F4D"/>
    <w:rsid w:val="00D27938"/>
    <w:rsid w:val="00D279C0"/>
    <w:rsid w:val="00D27BE2"/>
    <w:rsid w:val="00D27DA6"/>
    <w:rsid w:val="00D301EC"/>
    <w:rsid w:val="00D30F00"/>
    <w:rsid w:val="00D3110B"/>
    <w:rsid w:val="00D3122B"/>
    <w:rsid w:val="00D3148F"/>
    <w:rsid w:val="00D314F6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45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0EBD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3ACC"/>
    <w:rsid w:val="00D440F8"/>
    <w:rsid w:val="00D44BFF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6518"/>
    <w:rsid w:val="00D57239"/>
    <w:rsid w:val="00D5757C"/>
    <w:rsid w:val="00D576CA"/>
    <w:rsid w:val="00D57D14"/>
    <w:rsid w:val="00D57FA3"/>
    <w:rsid w:val="00D61236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BA5"/>
    <w:rsid w:val="00D64E93"/>
    <w:rsid w:val="00D652B5"/>
    <w:rsid w:val="00D657F4"/>
    <w:rsid w:val="00D65966"/>
    <w:rsid w:val="00D65C07"/>
    <w:rsid w:val="00D66499"/>
    <w:rsid w:val="00D6722F"/>
    <w:rsid w:val="00D67AB9"/>
    <w:rsid w:val="00D67EC3"/>
    <w:rsid w:val="00D7000B"/>
    <w:rsid w:val="00D70025"/>
    <w:rsid w:val="00D704D5"/>
    <w:rsid w:val="00D7085F"/>
    <w:rsid w:val="00D708B0"/>
    <w:rsid w:val="00D70A6F"/>
    <w:rsid w:val="00D70EE7"/>
    <w:rsid w:val="00D713FD"/>
    <w:rsid w:val="00D7149A"/>
    <w:rsid w:val="00D71C2E"/>
    <w:rsid w:val="00D72120"/>
    <w:rsid w:val="00D721C5"/>
    <w:rsid w:val="00D722DE"/>
    <w:rsid w:val="00D72D22"/>
    <w:rsid w:val="00D732EC"/>
    <w:rsid w:val="00D73397"/>
    <w:rsid w:val="00D733FA"/>
    <w:rsid w:val="00D73412"/>
    <w:rsid w:val="00D7355C"/>
    <w:rsid w:val="00D736C9"/>
    <w:rsid w:val="00D73775"/>
    <w:rsid w:val="00D7383F"/>
    <w:rsid w:val="00D7389E"/>
    <w:rsid w:val="00D74C2F"/>
    <w:rsid w:val="00D74F10"/>
    <w:rsid w:val="00D74FCF"/>
    <w:rsid w:val="00D75171"/>
    <w:rsid w:val="00D753C0"/>
    <w:rsid w:val="00D75620"/>
    <w:rsid w:val="00D75632"/>
    <w:rsid w:val="00D75BA0"/>
    <w:rsid w:val="00D76B47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2CC1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3DD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25B"/>
    <w:rsid w:val="00D9383B"/>
    <w:rsid w:val="00D9396B"/>
    <w:rsid w:val="00D94C2B"/>
    <w:rsid w:val="00D94FAF"/>
    <w:rsid w:val="00D9537D"/>
    <w:rsid w:val="00D95A1E"/>
    <w:rsid w:val="00D9613D"/>
    <w:rsid w:val="00D9633C"/>
    <w:rsid w:val="00D96D18"/>
    <w:rsid w:val="00D9704D"/>
    <w:rsid w:val="00D973A0"/>
    <w:rsid w:val="00D977E9"/>
    <w:rsid w:val="00D97B8A"/>
    <w:rsid w:val="00DA0017"/>
    <w:rsid w:val="00DA0B7E"/>
    <w:rsid w:val="00DA0EDD"/>
    <w:rsid w:val="00DA12EA"/>
    <w:rsid w:val="00DA13D3"/>
    <w:rsid w:val="00DA1E71"/>
    <w:rsid w:val="00DA2027"/>
    <w:rsid w:val="00DA2086"/>
    <w:rsid w:val="00DA2891"/>
    <w:rsid w:val="00DA2A4E"/>
    <w:rsid w:val="00DA2D31"/>
    <w:rsid w:val="00DA305E"/>
    <w:rsid w:val="00DA4546"/>
    <w:rsid w:val="00DA4A9B"/>
    <w:rsid w:val="00DA4E27"/>
    <w:rsid w:val="00DA50D8"/>
    <w:rsid w:val="00DA51A8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1FC"/>
    <w:rsid w:val="00DB6355"/>
    <w:rsid w:val="00DB6A32"/>
    <w:rsid w:val="00DB6E10"/>
    <w:rsid w:val="00DB6FD5"/>
    <w:rsid w:val="00DC0789"/>
    <w:rsid w:val="00DC0BB6"/>
    <w:rsid w:val="00DC112E"/>
    <w:rsid w:val="00DC1234"/>
    <w:rsid w:val="00DC159D"/>
    <w:rsid w:val="00DC15DB"/>
    <w:rsid w:val="00DC1975"/>
    <w:rsid w:val="00DC2D36"/>
    <w:rsid w:val="00DC3D86"/>
    <w:rsid w:val="00DC4A98"/>
    <w:rsid w:val="00DC4F13"/>
    <w:rsid w:val="00DC505E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336"/>
    <w:rsid w:val="00DC74E0"/>
    <w:rsid w:val="00DC7539"/>
    <w:rsid w:val="00DD017F"/>
    <w:rsid w:val="00DD0D1C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A64"/>
    <w:rsid w:val="00DE2BF0"/>
    <w:rsid w:val="00DE34CF"/>
    <w:rsid w:val="00DE3510"/>
    <w:rsid w:val="00DE48BD"/>
    <w:rsid w:val="00DE48FD"/>
    <w:rsid w:val="00DE4B91"/>
    <w:rsid w:val="00DE5176"/>
    <w:rsid w:val="00DE5608"/>
    <w:rsid w:val="00DE57AA"/>
    <w:rsid w:val="00DE58D0"/>
    <w:rsid w:val="00DE602F"/>
    <w:rsid w:val="00DE6041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963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474"/>
    <w:rsid w:val="00DF7A6D"/>
    <w:rsid w:val="00DF7D98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1C13"/>
    <w:rsid w:val="00E0203C"/>
    <w:rsid w:val="00E021E4"/>
    <w:rsid w:val="00E022FC"/>
    <w:rsid w:val="00E024D9"/>
    <w:rsid w:val="00E028C8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6620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3BFF"/>
    <w:rsid w:val="00E140BD"/>
    <w:rsid w:val="00E14298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7D6"/>
    <w:rsid w:val="00E23939"/>
    <w:rsid w:val="00E23A38"/>
    <w:rsid w:val="00E23BFF"/>
    <w:rsid w:val="00E23CD9"/>
    <w:rsid w:val="00E240D8"/>
    <w:rsid w:val="00E241F4"/>
    <w:rsid w:val="00E246F8"/>
    <w:rsid w:val="00E2479C"/>
    <w:rsid w:val="00E24CA8"/>
    <w:rsid w:val="00E250C0"/>
    <w:rsid w:val="00E25DE2"/>
    <w:rsid w:val="00E26423"/>
    <w:rsid w:val="00E266B7"/>
    <w:rsid w:val="00E26F68"/>
    <w:rsid w:val="00E271A1"/>
    <w:rsid w:val="00E27883"/>
    <w:rsid w:val="00E278C8"/>
    <w:rsid w:val="00E27B0A"/>
    <w:rsid w:val="00E303AE"/>
    <w:rsid w:val="00E30B5A"/>
    <w:rsid w:val="00E30E6F"/>
    <w:rsid w:val="00E310B0"/>
    <w:rsid w:val="00E3123D"/>
    <w:rsid w:val="00E31282"/>
    <w:rsid w:val="00E312B6"/>
    <w:rsid w:val="00E31461"/>
    <w:rsid w:val="00E3187D"/>
    <w:rsid w:val="00E31D43"/>
    <w:rsid w:val="00E31F8C"/>
    <w:rsid w:val="00E31FE5"/>
    <w:rsid w:val="00E32155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949"/>
    <w:rsid w:val="00E37CD6"/>
    <w:rsid w:val="00E37F9E"/>
    <w:rsid w:val="00E40640"/>
    <w:rsid w:val="00E40A4E"/>
    <w:rsid w:val="00E40EBB"/>
    <w:rsid w:val="00E410E5"/>
    <w:rsid w:val="00E415E1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8C2"/>
    <w:rsid w:val="00E42E89"/>
    <w:rsid w:val="00E43595"/>
    <w:rsid w:val="00E446F1"/>
    <w:rsid w:val="00E44802"/>
    <w:rsid w:val="00E45080"/>
    <w:rsid w:val="00E4545A"/>
    <w:rsid w:val="00E46734"/>
    <w:rsid w:val="00E46886"/>
    <w:rsid w:val="00E47701"/>
    <w:rsid w:val="00E47AEF"/>
    <w:rsid w:val="00E50125"/>
    <w:rsid w:val="00E5094E"/>
    <w:rsid w:val="00E50974"/>
    <w:rsid w:val="00E512D9"/>
    <w:rsid w:val="00E517C3"/>
    <w:rsid w:val="00E5219A"/>
    <w:rsid w:val="00E5248B"/>
    <w:rsid w:val="00E5280F"/>
    <w:rsid w:val="00E52827"/>
    <w:rsid w:val="00E52AB2"/>
    <w:rsid w:val="00E52CEA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5CAE"/>
    <w:rsid w:val="00E55CE9"/>
    <w:rsid w:val="00E5616D"/>
    <w:rsid w:val="00E56D60"/>
    <w:rsid w:val="00E570AD"/>
    <w:rsid w:val="00E57565"/>
    <w:rsid w:val="00E579A7"/>
    <w:rsid w:val="00E6088A"/>
    <w:rsid w:val="00E60943"/>
    <w:rsid w:val="00E60CDC"/>
    <w:rsid w:val="00E61B94"/>
    <w:rsid w:val="00E62289"/>
    <w:rsid w:val="00E622FB"/>
    <w:rsid w:val="00E62374"/>
    <w:rsid w:val="00E62855"/>
    <w:rsid w:val="00E629CA"/>
    <w:rsid w:val="00E63250"/>
    <w:rsid w:val="00E63838"/>
    <w:rsid w:val="00E638FF"/>
    <w:rsid w:val="00E64319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5F6"/>
    <w:rsid w:val="00E66A77"/>
    <w:rsid w:val="00E66A97"/>
    <w:rsid w:val="00E66B1E"/>
    <w:rsid w:val="00E66B36"/>
    <w:rsid w:val="00E66FDF"/>
    <w:rsid w:val="00E673B6"/>
    <w:rsid w:val="00E67891"/>
    <w:rsid w:val="00E67C51"/>
    <w:rsid w:val="00E67D01"/>
    <w:rsid w:val="00E67DF0"/>
    <w:rsid w:val="00E67E5D"/>
    <w:rsid w:val="00E67ED7"/>
    <w:rsid w:val="00E67F2F"/>
    <w:rsid w:val="00E703CA"/>
    <w:rsid w:val="00E706D3"/>
    <w:rsid w:val="00E70BED"/>
    <w:rsid w:val="00E7101C"/>
    <w:rsid w:val="00E71098"/>
    <w:rsid w:val="00E71515"/>
    <w:rsid w:val="00E71A10"/>
    <w:rsid w:val="00E71B86"/>
    <w:rsid w:val="00E720C1"/>
    <w:rsid w:val="00E72EFC"/>
    <w:rsid w:val="00E73234"/>
    <w:rsid w:val="00E741CC"/>
    <w:rsid w:val="00E7478F"/>
    <w:rsid w:val="00E7489F"/>
    <w:rsid w:val="00E748B8"/>
    <w:rsid w:val="00E749C9"/>
    <w:rsid w:val="00E74F05"/>
    <w:rsid w:val="00E752E3"/>
    <w:rsid w:val="00E758EC"/>
    <w:rsid w:val="00E75B4D"/>
    <w:rsid w:val="00E76222"/>
    <w:rsid w:val="00E76421"/>
    <w:rsid w:val="00E7776E"/>
    <w:rsid w:val="00E77CE1"/>
    <w:rsid w:val="00E80470"/>
    <w:rsid w:val="00E80928"/>
    <w:rsid w:val="00E80F82"/>
    <w:rsid w:val="00E8195F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13"/>
    <w:rsid w:val="00E851D4"/>
    <w:rsid w:val="00E85443"/>
    <w:rsid w:val="00E85928"/>
    <w:rsid w:val="00E8668C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922"/>
    <w:rsid w:val="00E90CF4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2EBA"/>
    <w:rsid w:val="00E936CB"/>
    <w:rsid w:val="00E938CE"/>
    <w:rsid w:val="00E93D7F"/>
    <w:rsid w:val="00E93FFE"/>
    <w:rsid w:val="00E94E34"/>
    <w:rsid w:val="00E94F8A"/>
    <w:rsid w:val="00E9533A"/>
    <w:rsid w:val="00E9603D"/>
    <w:rsid w:val="00E960E7"/>
    <w:rsid w:val="00E96971"/>
    <w:rsid w:val="00E96A1D"/>
    <w:rsid w:val="00E9708E"/>
    <w:rsid w:val="00E973CE"/>
    <w:rsid w:val="00E97459"/>
    <w:rsid w:val="00E97C6F"/>
    <w:rsid w:val="00EA0802"/>
    <w:rsid w:val="00EA0829"/>
    <w:rsid w:val="00EA082C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32D"/>
    <w:rsid w:val="00EA5461"/>
    <w:rsid w:val="00EA580E"/>
    <w:rsid w:val="00EA6390"/>
    <w:rsid w:val="00EA64B0"/>
    <w:rsid w:val="00EA66C1"/>
    <w:rsid w:val="00EA6B68"/>
    <w:rsid w:val="00EA7176"/>
    <w:rsid w:val="00EA7281"/>
    <w:rsid w:val="00EA745A"/>
    <w:rsid w:val="00EA781E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3E8B"/>
    <w:rsid w:val="00EB41B5"/>
    <w:rsid w:val="00EB489A"/>
    <w:rsid w:val="00EB48E5"/>
    <w:rsid w:val="00EB4C35"/>
    <w:rsid w:val="00EB4EA2"/>
    <w:rsid w:val="00EB5B44"/>
    <w:rsid w:val="00EB5E4F"/>
    <w:rsid w:val="00EB5FB0"/>
    <w:rsid w:val="00EB60B9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8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C79FD"/>
    <w:rsid w:val="00ED00DD"/>
    <w:rsid w:val="00ED076C"/>
    <w:rsid w:val="00ED0E14"/>
    <w:rsid w:val="00ED1006"/>
    <w:rsid w:val="00ED11C3"/>
    <w:rsid w:val="00ED1669"/>
    <w:rsid w:val="00ED1E50"/>
    <w:rsid w:val="00ED1E66"/>
    <w:rsid w:val="00ED23DC"/>
    <w:rsid w:val="00ED2A60"/>
    <w:rsid w:val="00ED331C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FE2"/>
    <w:rsid w:val="00EE1026"/>
    <w:rsid w:val="00EE1034"/>
    <w:rsid w:val="00EE1F98"/>
    <w:rsid w:val="00EE2170"/>
    <w:rsid w:val="00EE280C"/>
    <w:rsid w:val="00EE2897"/>
    <w:rsid w:val="00EE28F5"/>
    <w:rsid w:val="00EE2980"/>
    <w:rsid w:val="00EE34F5"/>
    <w:rsid w:val="00EE35AB"/>
    <w:rsid w:val="00EE666F"/>
    <w:rsid w:val="00EE6B5A"/>
    <w:rsid w:val="00EE6C99"/>
    <w:rsid w:val="00EE6F03"/>
    <w:rsid w:val="00EE7CE1"/>
    <w:rsid w:val="00EF00FF"/>
    <w:rsid w:val="00EF0BFB"/>
    <w:rsid w:val="00EF0F87"/>
    <w:rsid w:val="00EF0FF5"/>
    <w:rsid w:val="00EF1080"/>
    <w:rsid w:val="00EF1855"/>
    <w:rsid w:val="00EF18FE"/>
    <w:rsid w:val="00EF1DEA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459F"/>
    <w:rsid w:val="00EF53CD"/>
    <w:rsid w:val="00EF5787"/>
    <w:rsid w:val="00EF5E6B"/>
    <w:rsid w:val="00EF60D0"/>
    <w:rsid w:val="00EF6469"/>
    <w:rsid w:val="00EF691C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511"/>
    <w:rsid w:val="00F029CA"/>
    <w:rsid w:val="00F03C59"/>
    <w:rsid w:val="00F0404A"/>
    <w:rsid w:val="00F04108"/>
    <w:rsid w:val="00F041D8"/>
    <w:rsid w:val="00F047BD"/>
    <w:rsid w:val="00F04A03"/>
    <w:rsid w:val="00F04AF7"/>
    <w:rsid w:val="00F04B02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174"/>
    <w:rsid w:val="00F12E77"/>
    <w:rsid w:val="00F12EC0"/>
    <w:rsid w:val="00F13106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9E4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B4"/>
    <w:rsid w:val="00F257F7"/>
    <w:rsid w:val="00F25B84"/>
    <w:rsid w:val="00F26E23"/>
    <w:rsid w:val="00F2702F"/>
    <w:rsid w:val="00F272EE"/>
    <w:rsid w:val="00F276AD"/>
    <w:rsid w:val="00F27994"/>
    <w:rsid w:val="00F27FAF"/>
    <w:rsid w:val="00F302AD"/>
    <w:rsid w:val="00F30648"/>
    <w:rsid w:val="00F30828"/>
    <w:rsid w:val="00F3113A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4EF3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8A"/>
    <w:rsid w:val="00F406D1"/>
    <w:rsid w:val="00F40C46"/>
    <w:rsid w:val="00F41114"/>
    <w:rsid w:val="00F411BE"/>
    <w:rsid w:val="00F413CC"/>
    <w:rsid w:val="00F41422"/>
    <w:rsid w:val="00F424BA"/>
    <w:rsid w:val="00F434C6"/>
    <w:rsid w:val="00F43D4A"/>
    <w:rsid w:val="00F43F65"/>
    <w:rsid w:val="00F44D49"/>
    <w:rsid w:val="00F457DA"/>
    <w:rsid w:val="00F45BE5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5AD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B3"/>
    <w:rsid w:val="00F607C5"/>
    <w:rsid w:val="00F60DEA"/>
    <w:rsid w:val="00F61363"/>
    <w:rsid w:val="00F614DF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AA5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028"/>
    <w:rsid w:val="00F72B72"/>
    <w:rsid w:val="00F7346C"/>
    <w:rsid w:val="00F73595"/>
    <w:rsid w:val="00F7442E"/>
    <w:rsid w:val="00F745E4"/>
    <w:rsid w:val="00F74604"/>
    <w:rsid w:val="00F74927"/>
    <w:rsid w:val="00F74BB9"/>
    <w:rsid w:val="00F74D04"/>
    <w:rsid w:val="00F75582"/>
    <w:rsid w:val="00F755A8"/>
    <w:rsid w:val="00F75791"/>
    <w:rsid w:val="00F75A12"/>
    <w:rsid w:val="00F75A50"/>
    <w:rsid w:val="00F76848"/>
    <w:rsid w:val="00F76DA7"/>
    <w:rsid w:val="00F76EFA"/>
    <w:rsid w:val="00F76F2E"/>
    <w:rsid w:val="00F771F2"/>
    <w:rsid w:val="00F77F2D"/>
    <w:rsid w:val="00F800BF"/>
    <w:rsid w:val="00F80174"/>
    <w:rsid w:val="00F804BE"/>
    <w:rsid w:val="00F804C3"/>
    <w:rsid w:val="00F80E28"/>
    <w:rsid w:val="00F80ED6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7A5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A11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9F9"/>
    <w:rsid w:val="00F93AA9"/>
    <w:rsid w:val="00F94161"/>
    <w:rsid w:val="00F944DD"/>
    <w:rsid w:val="00F9468B"/>
    <w:rsid w:val="00F94AB7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626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49AF"/>
    <w:rsid w:val="00FA54C1"/>
    <w:rsid w:val="00FA55BB"/>
    <w:rsid w:val="00FA569F"/>
    <w:rsid w:val="00FA5AB6"/>
    <w:rsid w:val="00FA5DC8"/>
    <w:rsid w:val="00FA6068"/>
    <w:rsid w:val="00FA64D7"/>
    <w:rsid w:val="00FA6C4A"/>
    <w:rsid w:val="00FA6D92"/>
    <w:rsid w:val="00FA6E5B"/>
    <w:rsid w:val="00FA706F"/>
    <w:rsid w:val="00FA70A9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3DA2"/>
    <w:rsid w:val="00FB4021"/>
    <w:rsid w:val="00FB413D"/>
    <w:rsid w:val="00FB44A7"/>
    <w:rsid w:val="00FB4B2C"/>
    <w:rsid w:val="00FB4C80"/>
    <w:rsid w:val="00FB4F2B"/>
    <w:rsid w:val="00FB5017"/>
    <w:rsid w:val="00FB5944"/>
    <w:rsid w:val="00FB5AE1"/>
    <w:rsid w:val="00FB5C9F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2D3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26E"/>
    <w:rsid w:val="00FD1872"/>
    <w:rsid w:val="00FD1EC8"/>
    <w:rsid w:val="00FD2254"/>
    <w:rsid w:val="00FD277E"/>
    <w:rsid w:val="00FD2E88"/>
    <w:rsid w:val="00FD2EF2"/>
    <w:rsid w:val="00FD3055"/>
    <w:rsid w:val="00FD360A"/>
    <w:rsid w:val="00FD3676"/>
    <w:rsid w:val="00FD372A"/>
    <w:rsid w:val="00FD3B87"/>
    <w:rsid w:val="00FD3C76"/>
    <w:rsid w:val="00FD4578"/>
    <w:rsid w:val="00FD4686"/>
    <w:rsid w:val="00FD47ED"/>
    <w:rsid w:val="00FD487B"/>
    <w:rsid w:val="00FD4ADE"/>
    <w:rsid w:val="00FD5285"/>
    <w:rsid w:val="00FD5D53"/>
    <w:rsid w:val="00FD63F6"/>
    <w:rsid w:val="00FD67EC"/>
    <w:rsid w:val="00FD69B1"/>
    <w:rsid w:val="00FD6E83"/>
    <w:rsid w:val="00FD6F0B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90C"/>
    <w:rsid w:val="00FE1F53"/>
    <w:rsid w:val="00FE220A"/>
    <w:rsid w:val="00FE2365"/>
    <w:rsid w:val="00FE2EB6"/>
    <w:rsid w:val="00FE2FEA"/>
    <w:rsid w:val="00FE32C1"/>
    <w:rsid w:val="00FE37D0"/>
    <w:rsid w:val="00FE3898"/>
    <w:rsid w:val="00FE3A68"/>
    <w:rsid w:val="00FE3E3F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346"/>
    <w:rsid w:val="00FF07B8"/>
    <w:rsid w:val="00FF0AFB"/>
    <w:rsid w:val="00FF10FD"/>
    <w:rsid w:val="00FF1264"/>
    <w:rsid w:val="00FF1F6E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561"/>
    <w:rsid w:val="00FF5673"/>
    <w:rsid w:val="00FF587A"/>
    <w:rsid w:val="00FF5C91"/>
    <w:rsid w:val="00FF5E4F"/>
    <w:rsid w:val="00FF62D2"/>
    <w:rsid w:val="00FF6B12"/>
    <w:rsid w:val="00FF6D85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28CA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US" w:eastAsia="ko-KR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28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28CA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kern w:val="2"/>
      <w:szCs w:val="24"/>
      <w:lang w:val="en-GB" w:eastAsia="ko-KR"/>
      <w14:ligatures w14:val="standardContextual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kern w:val="2"/>
      <w:szCs w:val="24"/>
      <w:lang w:val="en-GB" w:eastAsia="ko-KR"/>
      <w14:ligatures w14:val="standardContextual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qFormat/>
    <w:rsid w:val="008D0CB3"/>
    <w:rPr>
      <w:rFonts w:eastAsia="MS Mincho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738E3"/>
    <w:rPr>
      <w:color w:val="605E5C"/>
      <w:shd w:val="clear" w:color="auto" w:fill="E1DFDD"/>
    </w:rPr>
  </w:style>
  <w:style w:type="paragraph" w:customStyle="1" w:styleId="1">
    <w:name w:val="リスト段落1"/>
    <w:basedOn w:val="Normal"/>
    <w:uiPriority w:val="34"/>
    <w:qFormat/>
    <w:rsid w:val="00852CE7"/>
    <w:pPr>
      <w:ind w:firstLineChars="200" w:firstLine="420"/>
    </w:pPr>
    <w:rPr>
      <w:rFonts w:ascii="Calibri" w:eastAsia="SimSu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6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4610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9057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74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380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7568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068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EC709-E96D-4E8B-BD43-D806B34405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2340</Words>
  <Characters>13341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15650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2023-05-22T06:02:00Z</dcterms:created>
  <dcterms:modified xsi:type="dcterms:W3CDTF">2024-02-18T00:39:00Z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